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3D" w:rsidRDefault="00C40B3D" w:rsidP="00C40B3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40B3D" w:rsidRDefault="00C40B3D" w:rsidP="00C40B3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ВЕРХНЕГНУТОВСКОГО СЕЛЬСКОГО ПОСЕЛЕНИЯ</w:t>
      </w:r>
    </w:p>
    <w:p w:rsidR="008F506C" w:rsidRDefault="00C40B3D" w:rsidP="00C40B3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ЧЕРНЫШКОВСКОГО МУНИЦИПАЛЬНОГО РАЙОНА </w:t>
      </w:r>
    </w:p>
    <w:p w:rsidR="00C40B3D" w:rsidRDefault="00C40B3D" w:rsidP="00C40B3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C40B3D" w:rsidRDefault="00C40B3D" w:rsidP="00C40B3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(АДМИНИСТРАЦИЯ ВСП ЧМР)</w:t>
      </w:r>
    </w:p>
    <w:p w:rsidR="00C40B3D" w:rsidRDefault="00C40B3D" w:rsidP="00C40B3D">
      <w:r>
        <w:t>_____________________________________________________________________________</w:t>
      </w:r>
    </w:p>
    <w:p w:rsidR="00C40B3D" w:rsidRDefault="00E6759F" w:rsidP="00E6759F">
      <w:pPr>
        <w:tabs>
          <w:tab w:val="left" w:pos="7860"/>
        </w:tabs>
      </w:pPr>
      <w:r>
        <w:tab/>
      </w:r>
    </w:p>
    <w:p w:rsidR="00C40B3D" w:rsidRDefault="00C40B3D" w:rsidP="00C40B3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40B3D" w:rsidRDefault="00C40B3D" w:rsidP="00C40B3D">
      <w:pPr>
        <w:jc w:val="center"/>
        <w:rPr>
          <w:b/>
        </w:rPr>
      </w:pPr>
    </w:p>
    <w:p w:rsidR="00C40B3D" w:rsidRDefault="00C40B3D" w:rsidP="00C40B3D">
      <w:pPr>
        <w:rPr>
          <w:b/>
        </w:rPr>
      </w:pPr>
      <w:r w:rsidRPr="00E74B2E">
        <w:rPr>
          <w:b/>
        </w:rPr>
        <w:t xml:space="preserve">от   </w:t>
      </w:r>
      <w:r w:rsidR="00D80517">
        <w:rPr>
          <w:b/>
        </w:rPr>
        <w:t>07.02</w:t>
      </w:r>
      <w:r w:rsidR="0096578B">
        <w:rPr>
          <w:b/>
        </w:rPr>
        <w:t>.</w:t>
      </w:r>
      <w:r w:rsidR="00D80517">
        <w:rPr>
          <w:b/>
        </w:rPr>
        <w:t>2019</w:t>
      </w:r>
      <w:r w:rsidR="00331A05" w:rsidRPr="00E74B2E">
        <w:rPr>
          <w:b/>
        </w:rPr>
        <w:t xml:space="preserve">    № </w:t>
      </w:r>
      <w:r w:rsidR="00D80517">
        <w:rPr>
          <w:b/>
        </w:rPr>
        <w:t>10</w:t>
      </w:r>
    </w:p>
    <w:p w:rsidR="00C40B3D" w:rsidRDefault="00C40B3D" w:rsidP="00C40B3D">
      <w:pPr>
        <w:rPr>
          <w:b/>
        </w:rPr>
      </w:pPr>
    </w:p>
    <w:tbl>
      <w:tblPr>
        <w:tblW w:w="0" w:type="auto"/>
        <w:tblLook w:val="04A0"/>
      </w:tblPr>
      <w:tblGrid>
        <w:gridCol w:w="5778"/>
      </w:tblGrid>
      <w:tr w:rsidR="00C40B3D" w:rsidTr="0024110C">
        <w:trPr>
          <w:trHeight w:val="1144"/>
        </w:trPr>
        <w:tc>
          <w:tcPr>
            <w:tcW w:w="5778" w:type="dxa"/>
          </w:tcPr>
          <w:p w:rsidR="00C40B3D" w:rsidRDefault="00BE3378" w:rsidP="008123AA">
            <w:pPr>
              <w:pStyle w:val="ConsPlusTitl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внесении измен</w:t>
            </w:r>
            <w:r w:rsidR="00EA1C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ений в муниципальную  программу </w:t>
            </w:r>
            <w:r w:rsidR="00C40B3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123A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40B3D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омплексно</w:t>
            </w:r>
            <w:r w:rsidR="008123A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4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</w:t>
            </w:r>
            <w:r w:rsidR="008123A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4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транспортной инфраструктуры Верхнегнутовского сельского поселения Чернышковского муниципального района Волгоградской области на 2017-2019 годы и с перспективой до 2026 года»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утвержденную постановлением администрации Верхнегнутовского сельского поселения от 08.09.2016 № 54</w:t>
            </w:r>
          </w:p>
          <w:p w:rsidR="00C40B3D" w:rsidRDefault="00C40B3D" w:rsidP="008123AA">
            <w:pPr>
              <w:jc w:val="both"/>
              <w:rPr>
                <w:b/>
              </w:rPr>
            </w:pPr>
          </w:p>
        </w:tc>
      </w:tr>
    </w:tbl>
    <w:p w:rsidR="00C40B3D" w:rsidRDefault="00C40B3D" w:rsidP="00C40B3D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96578B" w:rsidRPr="0096578B" w:rsidRDefault="0096578B" w:rsidP="00D80517">
      <w:pPr>
        <w:pStyle w:val="a4"/>
        <w:numPr>
          <w:ilvl w:val="0"/>
          <w:numId w:val="3"/>
        </w:numPr>
        <w:tabs>
          <w:tab w:val="clear" w:pos="0"/>
          <w:tab w:val="num" w:pos="142"/>
        </w:tabs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578B">
        <w:rPr>
          <w:rFonts w:ascii="Times New Roman" w:hAnsi="Times New Roman" w:cs="Times New Roman"/>
          <w:sz w:val="24"/>
          <w:szCs w:val="24"/>
        </w:rPr>
        <w:t>Администрация Верхнегнутовского сел</w:t>
      </w:r>
      <w:r w:rsidR="00D80517">
        <w:rPr>
          <w:rFonts w:ascii="Times New Roman" w:hAnsi="Times New Roman" w:cs="Times New Roman"/>
          <w:sz w:val="24"/>
          <w:szCs w:val="24"/>
        </w:rPr>
        <w:t xml:space="preserve">ьского поселения Чернышковского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6578B">
        <w:rPr>
          <w:rFonts w:ascii="Times New Roman" w:hAnsi="Times New Roman" w:cs="Times New Roman"/>
          <w:sz w:val="24"/>
          <w:szCs w:val="24"/>
        </w:rPr>
        <w:t>униципального   района Волгоградской области</w:t>
      </w:r>
    </w:p>
    <w:p w:rsidR="0096578B" w:rsidRPr="0096578B" w:rsidRDefault="0096578B" w:rsidP="0096578B">
      <w:pPr>
        <w:pStyle w:val="a4"/>
        <w:numPr>
          <w:ilvl w:val="0"/>
          <w:numId w:val="3"/>
        </w:numPr>
        <w:tabs>
          <w:tab w:val="clear" w:pos="0"/>
          <w:tab w:val="num" w:pos="432"/>
        </w:tabs>
        <w:ind w:left="432" w:hanging="432"/>
        <w:jc w:val="both"/>
        <w:rPr>
          <w:sz w:val="24"/>
          <w:szCs w:val="24"/>
        </w:rPr>
      </w:pPr>
    </w:p>
    <w:p w:rsidR="00C40B3D" w:rsidRDefault="00C40B3D" w:rsidP="00C40B3D">
      <w:pPr>
        <w:pStyle w:val="ConsPlusNormal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BE3378" w:rsidRPr="008448F3" w:rsidRDefault="00BE3378" w:rsidP="00BE3378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48F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Pr="00116B71">
        <w:rPr>
          <w:rFonts w:ascii="Times New Roman" w:hAnsi="Times New Roman" w:cs="Times New Roman"/>
          <w:b w:val="0"/>
          <w:sz w:val="24"/>
          <w:szCs w:val="24"/>
        </w:rPr>
        <w:t>1.</w:t>
      </w:r>
      <w:r w:rsidR="008F50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448F3">
        <w:rPr>
          <w:rFonts w:ascii="Times New Roman" w:hAnsi="Times New Roman" w:cs="Times New Roman"/>
          <w:b w:val="0"/>
          <w:sz w:val="24"/>
          <w:szCs w:val="24"/>
        </w:rPr>
        <w:t xml:space="preserve">Внести в  муниципальную программу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E3378">
        <w:rPr>
          <w:rFonts w:ascii="Times New Roman" w:eastAsia="Times New Roman" w:hAnsi="Times New Roman" w:cs="Times New Roman"/>
          <w:b w:val="0"/>
          <w:sz w:val="24"/>
          <w:szCs w:val="24"/>
        </w:rPr>
        <w:t>Комплексное развитие транспортной инфраструктуры Верхнегнутовского сельского поселения Чернышковского муниципального района Волгоградской области на 2017-2019 годы и с перспективой до 2026 года</w:t>
      </w:r>
      <w:r w:rsidRPr="008448F3">
        <w:rPr>
          <w:rFonts w:ascii="Times New Roman" w:hAnsi="Times New Roman" w:cs="Times New Roman"/>
          <w:b w:val="0"/>
          <w:sz w:val="24"/>
          <w:szCs w:val="24"/>
          <w:lang w:eastAsia="en-US"/>
        </w:rPr>
        <w:t>, утвержденную постановлением администрации Верхнегнуто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>вского сельского поселения от 08.09.2016</w:t>
      </w:r>
      <w:r w:rsidRPr="008448F3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№ 5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>4</w:t>
      </w:r>
      <w:r w:rsidRPr="00DF0362">
        <w:t>,</w:t>
      </w:r>
      <w:r>
        <w:t xml:space="preserve">  </w:t>
      </w:r>
      <w:r w:rsidRPr="008448F3">
        <w:rPr>
          <w:rFonts w:ascii="Times New Roman" w:hAnsi="Times New Roman" w:cs="Times New Roman"/>
          <w:b w:val="0"/>
          <w:sz w:val="24"/>
          <w:szCs w:val="24"/>
        </w:rPr>
        <w:t>(далее по   тексту – Постановление и Программа соответственно) следующие изменения:</w:t>
      </w:r>
    </w:p>
    <w:p w:rsidR="00BE3378" w:rsidRDefault="00BE3378" w:rsidP="0024110C">
      <w:pPr>
        <w:jc w:val="both"/>
      </w:pPr>
      <w:r>
        <w:rPr>
          <w:bCs/>
        </w:rPr>
        <w:t xml:space="preserve">          </w:t>
      </w:r>
    </w:p>
    <w:p w:rsidR="0024110C" w:rsidRPr="00847B72" w:rsidRDefault="0024110C" w:rsidP="0024110C">
      <w:pPr>
        <w:pStyle w:val="ConsPlusTitle"/>
        <w:numPr>
          <w:ilvl w:val="0"/>
          <w:numId w:val="3"/>
        </w:numPr>
        <w:tabs>
          <w:tab w:val="clear" w:pos="0"/>
          <w:tab w:val="num" w:pos="567"/>
        </w:tabs>
        <w:spacing w:line="276" w:lineRule="auto"/>
        <w:ind w:left="432" w:hanging="43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847B72">
        <w:rPr>
          <w:rFonts w:ascii="Times New Roman" w:hAnsi="Times New Roman" w:cs="Times New Roman"/>
          <w:b w:val="0"/>
          <w:sz w:val="24"/>
          <w:szCs w:val="24"/>
        </w:rPr>
        <w:t>1.1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Паспорт </w:t>
      </w:r>
      <w:r w:rsidRPr="00847B72">
        <w:rPr>
          <w:rFonts w:ascii="Times New Roman" w:hAnsi="Times New Roman" w:cs="Times New Roman"/>
          <w:b w:val="0"/>
          <w:sz w:val="24"/>
          <w:szCs w:val="24"/>
        </w:rPr>
        <w:t>Программ</w:t>
      </w:r>
      <w:r>
        <w:rPr>
          <w:rFonts w:ascii="Times New Roman" w:hAnsi="Times New Roman" w:cs="Times New Roman"/>
          <w:b w:val="0"/>
          <w:sz w:val="24"/>
          <w:szCs w:val="24"/>
        </w:rPr>
        <w:t>ы изложить согласно Приложению №1 к настоящему постановлению;</w:t>
      </w:r>
    </w:p>
    <w:p w:rsidR="0024110C" w:rsidRDefault="0024110C" w:rsidP="0024110C">
      <w:pPr>
        <w:pStyle w:val="ConsPlusTitle"/>
        <w:tabs>
          <w:tab w:val="num" w:pos="567"/>
        </w:tabs>
        <w:spacing w:line="276" w:lineRule="auto"/>
        <w:jc w:val="both"/>
        <w:rPr>
          <w:bCs w:val="0"/>
        </w:rPr>
      </w:pPr>
      <w:r>
        <w:rPr>
          <w:bCs w:val="0"/>
        </w:rPr>
        <w:t xml:space="preserve">       </w:t>
      </w:r>
    </w:p>
    <w:p w:rsidR="0024110C" w:rsidRDefault="0024110C" w:rsidP="0024110C">
      <w:pPr>
        <w:tabs>
          <w:tab w:val="num" w:pos="567"/>
        </w:tabs>
        <w:jc w:val="both"/>
      </w:pPr>
      <w:r>
        <w:rPr>
          <w:bCs/>
        </w:rPr>
        <w:t xml:space="preserve">      1.2.    Изложить   пункт 5  к  Программе</w:t>
      </w:r>
      <w:r w:rsidRPr="009739C5">
        <w:rPr>
          <w:b/>
        </w:rPr>
        <w:t xml:space="preserve"> </w:t>
      </w:r>
      <w:r>
        <w:rPr>
          <w:b/>
        </w:rPr>
        <w:t xml:space="preserve"> </w:t>
      </w:r>
      <w:r>
        <w:t>согласно  Приложению  № 2</w:t>
      </w:r>
      <w:r w:rsidRPr="009739C5">
        <w:t xml:space="preserve"> </w:t>
      </w:r>
      <w:r>
        <w:t xml:space="preserve"> </w:t>
      </w:r>
      <w:r w:rsidRPr="009739C5">
        <w:t>к</w:t>
      </w:r>
      <w:r>
        <w:t xml:space="preserve"> </w:t>
      </w:r>
      <w:r w:rsidRPr="009739C5">
        <w:t xml:space="preserve"> настоящему</w:t>
      </w:r>
    </w:p>
    <w:p w:rsidR="0024110C" w:rsidRDefault="0024110C" w:rsidP="0024110C">
      <w:pPr>
        <w:tabs>
          <w:tab w:val="num" w:pos="567"/>
        </w:tabs>
        <w:jc w:val="both"/>
      </w:pPr>
      <w:r w:rsidRPr="009739C5">
        <w:t xml:space="preserve"> </w:t>
      </w:r>
      <w:r>
        <w:t xml:space="preserve">       </w:t>
      </w:r>
      <w:r w:rsidRPr="009739C5">
        <w:t>постановлению</w:t>
      </w:r>
      <w:r>
        <w:rPr>
          <w:bCs/>
        </w:rPr>
        <w:t>;</w:t>
      </w:r>
      <w:r>
        <w:t xml:space="preserve"> </w:t>
      </w:r>
    </w:p>
    <w:p w:rsidR="0024110C" w:rsidRDefault="0024110C" w:rsidP="0024110C">
      <w:pPr>
        <w:tabs>
          <w:tab w:val="num" w:pos="567"/>
        </w:tabs>
        <w:jc w:val="both"/>
      </w:pPr>
    </w:p>
    <w:p w:rsidR="0024110C" w:rsidRPr="009739C5" w:rsidRDefault="0024110C" w:rsidP="0024110C">
      <w:pPr>
        <w:tabs>
          <w:tab w:val="num" w:pos="567"/>
        </w:tabs>
        <w:jc w:val="both"/>
      </w:pPr>
      <w:r>
        <w:t xml:space="preserve">      1.3.  Изложить  приложение № 2  к </w:t>
      </w:r>
      <w:r w:rsidRPr="00767150">
        <w:t>П</w:t>
      </w:r>
      <w:r w:rsidRPr="00767150">
        <w:rPr>
          <w:rStyle w:val="aa"/>
          <w:b w:val="0"/>
        </w:rPr>
        <w:t xml:space="preserve">рограмме  </w:t>
      </w:r>
      <w:r w:rsidRPr="009739C5">
        <w:t>согласно Приложению №</w:t>
      </w:r>
      <w:r>
        <w:t xml:space="preserve"> </w:t>
      </w:r>
      <w:r w:rsidRPr="009739C5">
        <w:t>3 к настоящему</w:t>
      </w:r>
      <w:r>
        <w:t xml:space="preserve">  </w:t>
      </w:r>
      <w:r w:rsidRPr="009739C5">
        <w:t xml:space="preserve"> постановлению.</w:t>
      </w:r>
    </w:p>
    <w:p w:rsidR="0024110C" w:rsidRPr="009739C5" w:rsidRDefault="0024110C" w:rsidP="0024110C">
      <w:pPr>
        <w:ind w:firstLine="567"/>
      </w:pPr>
    </w:p>
    <w:p w:rsidR="0024110C" w:rsidRDefault="0024110C" w:rsidP="0024110C">
      <w:pPr>
        <w:jc w:val="both"/>
      </w:pPr>
      <w:r>
        <w:t xml:space="preserve">       2. Настоящее постановление вступает в силу с момента подписания и подлежит обнародованию.</w:t>
      </w:r>
    </w:p>
    <w:p w:rsidR="0024110C" w:rsidRDefault="0024110C" w:rsidP="0024110C">
      <w:pPr>
        <w:jc w:val="both"/>
      </w:pPr>
      <w:r>
        <w:t xml:space="preserve"> </w:t>
      </w:r>
      <w:r>
        <w:tab/>
      </w:r>
    </w:p>
    <w:p w:rsidR="0024110C" w:rsidRDefault="0024110C" w:rsidP="0024110C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3.   Контроль исполнения  постановления оставляю за собой.</w:t>
      </w:r>
    </w:p>
    <w:p w:rsidR="0024110C" w:rsidRDefault="0024110C" w:rsidP="0024110C">
      <w:pPr>
        <w:pStyle w:val="ConsPlusNormal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24110C" w:rsidTr="0024110C">
        <w:tc>
          <w:tcPr>
            <w:tcW w:w="6204" w:type="dxa"/>
          </w:tcPr>
          <w:p w:rsidR="0024110C" w:rsidRDefault="00D80517" w:rsidP="00241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r w:rsidR="0024110C" w:rsidRPr="008123AA">
              <w:rPr>
                <w:sz w:val="24"/>
                <w:szCs w:val="24"/>
              </w:rPr>
              <w:t xml:space="preserve"> Верхнегнутовского сельского поселения Чернышковского муниципального района </w:t>
            </w:r>
          </w:p>
          <w:p w:rsidR="0024110C" w:rsidRPr="008123AA" w:rsidRDefault="0024110C" w:rsidP="00241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123AA">
              <w:rPr>
                <w:sz w:val="24"/>
                <w:szCs w:val="24"/>
              </w:rPr>
              <w:t>олгоградской области</w:t>
            </w:r>
          </w:p>
        </w:tc>
        <w:tc>
          <w:tcPr>
            <w:tcW w:w="3367" w:type="dxa"/>
          </w:tcPr>
          <w:p w:rsidR="0024110C" w:rsidRPr="008123AA" w:rsidRDefault="00D80517" w:rsidP="009F66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Т.С.Алёшина</w:t>
            </w:r>
          </w:p>
        </w:tc>
      </w:tr>
    </w:tbl>
    <w:tbl>
      <w:tblPr>
        <w:tblW w:w="0" w:type="auto"/>
        <w:tblLook w:val="04A0"/>
      </w:tblPr>
      <w:tblGrid>
        <w:gridCol w:w="4726"/>
        <w:gridCol w:w="4845"/>
      </w:tblGrid>
      <w:tr w:rsidR="0024110C" w:rsidRPr="006062B0" w:rsidTr="0024110C">
        <w:tc>
          <w:tcPr>
            <w:tcW w:w="4726" w:type="dxa"/>
          </w:tcPr>
          <w:p w:rsidR="0024110C" w:rsidRPr="006062B0" w:rsidRDefault="0024110C" w:rsidP="009F6628">
            <w:pPr>
              <w:pStyle w:val="ConsPlusTitle"/>
              <w:spacing w:line="276" w:lineRule="auto"/>
              <w:jc w:val="both"/>
              <w:rPr>
                <w:bCs w:val="0"/>
              </w:rPr>
            </w:pPr>
          </w:p>
        </w:tc>
        <w:tc>
          <w:tcPr>
            <w:tcW w:w="4845" w:type="dxa"/>
          </w:tcPr>
          <w:p w:rsidR="0024110C" w:rsidRPr="006062B0" w:rsidRDefault="0024110C" w:rsidP="009F6628">
            <w:pPr>
              <w:tabs>
                <w:tab w:val="left" w:pos="-1080"/>
              </w:tabs>
              <w:rPr>
                <w:b/>
                <w:bCs/>
                <w:sz w:val="20"/>
                <w:szCs w:val="20"/>
              </w:rPr>
            </w:pPr>
            <w:r w:rsidRPr="006062B0">
              <w:rPr>
                <w:b/>
                <w:bCs/>
                <w:sz w:val="20"/>
                <w:szCs w:val="20"/>
              </w:rPr>
              <w:t xml:space="preserve">ПРИЛОЖЕНИЕ №1 </w:t>
            </w:r>
          </w:p>
          <w:p w:rsidR="002B7DEB" w:rsidRDefault="0024110C" w:rsidP="009F6628">
            <w:pPr>
              <w:tabs>
                <w:tab w:val="left" w:pos="-1080"/>
              </w:tabs>
              <w:rPr>
                <w:b/>
                <w:bCs/>
                <w:sz w:val="20"/>
                <w:szCs w:val="20"/>
              </w:rPr>
            </w:pPr>
            <w:r w:rsidRPr="006062B0">
              <w:rPr>
                <w:b/>
                <w:bCs/>
                <w:sz w:val="20"/>
                <w:szCs w:val="20"/>
              </w:rPr>
              <w:t>к постановлению администрации Верхнегнуто</w:t>
            </w:r>
            <w:r>
              <w:rPr>
                <w:b/>
                <w:bCs/>
                <w:sz w:val="20"/>
                <w:szCs w:val="20"/>
              </w:rPr>
              <w:t xml:space="preserve">вского сельского поселения </w:t>
            </w:r>
          </w:p>
          <w:p w:rsidR="0024110C" w:rsidRPr="006062B0" w:rsidRDefault="004B5CE4" w:rsidP="009F6628">
            <w:pPr>
              <w:tabs>
                <w:tab w:val="left" w:pos="-1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 07.02</w:t>
            </w:r>
            <w:r w:rsidR="0096578B">
              <w:rPr>
                <w:b/>
                <w:bCs/>
                <w:sz w:val="20"/>
                <w:szCs w:val="20"/>
              </w:rPr>
              <w:t>.</w:t>
            </w:r>
            <w:r w:rsidR="00D80517">
              <w:rPr>
                <w:b/>
                <w:bCs/>
                <w:sz w:val="20"/>
                <w:szCs w:val="20"/>
              </w:rPr>
              <w:t>2019</w:t>
            </w:r>
            <w:r w:rsidR="0024110C">
              <w:rPr>
                <w:b/>
                <w:bCs/>
                <w:sz w:val="20"/>
                <w:szCs w:val="20"/>
              </w:rPr>
              <w:t xml:space="preserve"> </w:t>
            </w:r>
            <w:r w:rsidR="00D80517">
              <w:rPr>
                <w:b/>
                <w:bCs/>
                <w:sz w:val="20"/>
                <w:szCs w:val="20"/>
              </w:rPr>
              <w:t>№10</w:t>
            </w:r>
          </w:p>
          <w:p w:rsidR="0024110C" w:rsidRPr="006062B0" w:rsidRDefault="0024110C" w:rsidP="009F6628">
            <w:pPr>
              <w:jc w:val="both"/>
              <w:rPr>
                <w:bCs/>
              </w:rPr>
            </w:pPr>
          </w:p>
          <w:p w:rsidR="0024110C" w:rsidRPr="006062B0" w:rsidRDefault="0024110C" w:rsidP="009F6628">
            <w:pPr>
              <w:pStyle w:val="ConsPlusTitle"/>
              <w:spacing w:line="276" w:lineRule="auto"/>
              <w:jc w:val="both"/>
              <w:rPr>
                <w:bCs w:val="0"/>
              </w:rPr>
            </w:pPr>
          </w:p>
        </w:tc>
      </w:tr>
    </w:tbl>
    <w:p w:rsidR="0024110C" w:rsidRDefault="0024110C" w:rsidP="00BE3378">
      <w:pPr>
        <w:tabs>
          <w:tab w:val="left" w:pos="3945"/>
        </w:tabs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9"/>
        <w:gridCol w:w="4872"/>
      </w:tblGrid>
      <w:tr w:rsidR="00BE3378" w:rsidTr="007F7C89">
        <w:tc>
          <w:tcPr>
            <w:tcW w:w="4699" w:type="dxa"/>
          </w:tcPr>
          <w:p w:rsidR="00BE3378" w:rsidRDefault="00BE3378" w:rsidP="001432B6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  <w:tc>
          <w:tcPr>
            <w:tcW w:w="4872" w:type="dxa"/>
          </w:tcPr>
          <w:p w:rsidR="00BE3378" w:rsidRPr="002B7DEB" w:rsidRDefault="00BE3378" w:rsidP="002B7DE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№1</w:t>
            </w:r>
            <w:r>
              <w:rPr>
                <w:sz w:val="36"/>
                <w:szCs w:val="36"/>
              </w:rPr>
              <w:t xml:space="preserve">               </w:t>
            </w:r>
            <w:r w:rsidR="002B7DEB">
              <w:rPr>
                <w:sz w:val="36"/>
                <w:szCs w:val="36"/>
              </w:rPr>
              <w:t xml:space="preserve">                              </w:t>
            </w:r>
            <w:r>
              <w:rPr>
                <w:sz w:val="36"/>
                <w:szCs w:val="36"/>
              </w:rPr>
              <w:t xml:space="preserve">        </w:t>
            </w:r>
            <w:proofErr w:type="gramStart"/>
            <w:r w:rsidRPr="002B7DE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  <w:proofErr w:type="gramEnd"/>
          </w:p>
          <w:p w:rsidR="00BE3378" w:rsidRDefault="00BE3378" w:rsidP="001432B6">
            <w:pPr>
              <w:rPr>
                <w:b/>
              </w:rPr>
            </w:pPr>
            <w:r>
              <w:rPr>
                <w:b/>
              </w:rPr>
              <w:t xml:space="preserve">постановлением </w:t>
            </w:r>
            <w:r w:rsidR="00EA1C07">
              <w:rPr>
                <w:b/>
              </w:rPr>
              <w:t>администрации</w:t>
            </w:r>
          </w:p>
          <w:p w:rsidR="00BE3378" w:rsidRDefault="00BE3378" w:rsidP="001432B6">
            <w:pPr>
              <w:rPr>
                <w:b/>
              </w:rPr>
            </w:pPr>
            <w:r>
              <w:rPr>
                <w:b/>
              </w:rPr>
              <w:t>Верхнегнутовского  сельского поселения</w:t>
            </w:r>
          </w:p>
          <w:p w:rsidR="00BE3378" w:rsidRDefault="00BE3378" w:rsidP="001432B6">
            <w:pPr>
              <w:rPr>
                <w:b/>
              </w:rPr>
            </w:pPr>
            <w:r>
              <w:rPr>
                <w:b/>
              </w:rPr>
              <w:t xml:space="preserve"> от 08.09.2016  № 54</w:t>
            </w:r>
          </w:p>
          <w:p w:rsidR="00BE3378" w:rsidRDefault="00BE3378" w:rsidP="001432B6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</w:tr>
    </w:tbl>
    <w:p w:rsidR="00BE3378" w:rsidRDefault="00BE3378" w:rsidP="00BE3378">
      <w:pPr>
        <w:tabs>
          <w:tab w:val="left" w:pos="3945"/>
        </w:tabs>
        <w:jc w:val="center"/>
        <w:rPr>
          <w:b/>
        </w:rPr>
      </w:pPr>
    </w:p>
    <w:p w:rsidR="00BE3378" w:rsidRDefault="00BE3378" w:rsidP="00BE3378">
      <w:pPr>
        <w:tabs>
          <w:tab w:val="left" w:pos="3945"/>
        </w:tabs>
        <w:jc w:val="center"/>
        <w:rPr>
          <w:b/>
        </w:rPr>
      </w:pPr>
    </w:p>
    <w:p w:rsidR="00BE3378" w:rsidRDefault="00BE3378" w:rsidP="00BE3378">
      <w:pPr>
        <w:tabs>
          <w:tab w:val="left" w:pos="3945"/>
        </w:tabs>
        <w:jc w:val="center"/>
        <w:rPr>
          <w:b/>
        </w:rPr>
      </w:pPr>
    </w:p>
    <w:p w:rsidR="00BE3378" w:rsidRDefault="00BE3378" w:rsidP="00BE3378">
      <w:pPr>
        <w:tabs>
          <w:tab w:val="left" w:pos="3945"/>
        </w:tabs>
        <w:jc w:val="center"/>
        <w:rPr>
          <w:b/>
        </w:rPr>
      </w:pPr>
    </w:p>
    <w:p w:rsidR="00BE3378" w:rsidRPr="00B509C9" w:rsidRDefault="00BE3378" w:rsidP="00BE3378">
      <w:pPr>
        <w:tabs>
          <w:tab w:val="left" w:pos="3945"/>
        </w:tabs>
        <w:jc w:val="center"/>
        <w:rPr>
          <w:b/>
        </w:rPr>
      </w:pPr>
      <w:r w:rsidRPr="00B509C9">
        <w:rPr>
          <w:b/>
        </w:rPr>
        <w:t>ПАСПОРТ МУНИЦИПАЛЬНОЙ ПРОГРАММЫ</w:t>
      </w:r>
    </w:p>
    <w:tbl>
      <w:tblPr>
        <w:tblW w:w="9498" w:type="dxa"/>
        <w:tblInd w:w="108" w:type="dxa"/>
        <w:tblLayout w:type="fixed"/>
        <w:tblLook w:val="0000"/>
      </w:tblPr>
      <w:tblGrid>
        <w:gridCol w:w="4260"/>
        <w:gridCol w:w="5238"/>
      </w:tblGrid>
      <w:tr w:rsidR="00BE3378" w:rsidRPr="00CC1072" w:rsidTr="008F506C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3378" w:rsidRPr="00CC1072" w:rsidRDefault="00BE3378" w:rsidP="001432B6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/>
                <w:bCs/>
                <w:lang w:eastAsia="ar-SA"/>
              </w:rPr>
            </w:pPr>
            <w:r w:rsidRPr="00CC107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78" w:rsidRPr="00CC1072" w:rsidRDefault="00BE3378" w:rsidP="008F506C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>Муниципальная п</w:t>
            </w:r>
            <w:r w:rsidRPr="00CC1072">
              <w:rPr>
                <w:b/>
                <w:sz w:val="22"/>
                <w:szCs w:val="22"/>
              </w:rPr>
              <w:t xml:space="preserve">рограмма комплексного развития транспортной   инфраструктуры  </w:t>
            </w:r>
            <w:r>
              <w:rPr>
                <w:b/>
                <w:sz w:val="22"/>
                <w:szCs w:val="22"/>
              </w:rPr>
              <w:t>Верхнегнутовского сельского поселения</w:t>
            </w:r>
            <w:r w:rsidRPr="00CC107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Чернышковского муниципального района Волгоградской области</w:t>
            </w:r>
            <w:r w:rsidRPr="00CC1072">
              <w:rPr>
                <w:b/>
                <w:sz w:val="22"/>
                <w:szCs w:val="22"/>
              </w:rPr>
              <w:t xml:space="preserve"> на 201</w:t>
            </w:r>
            <w:r>
              <w:rPr>
                <w:b/>
                <w:sz w:val="22"/>
                <w:szCs w:val="22"/>
              </w:rPr>
              <w:t>7</w:t>
            </w:r>
            <w:r w:rsidRPr="00CC1072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2019 г.г. и с перспективой до 2026 года</w:t>
            </w:r>
            <w:r w:rsidRPr="00CC1072">
              <w:rPr>
                <w:b/>
                <w:sz w:val="22"/>
                <w:szCs w:val="22"/>
              </w:rPr>
              <w:t xml:space="preserve"> (далее – Программа)</w:t>
            </w:r>
          </w:p>
        </w:tc>
      </w:tr>
      <w:tr w:rsidR="00BE3378" w:rsidRPr="00CC1072" w:rsidTr="008F506C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378" w:rsidRPr="00CC1072" w:rsidRDefault="00BE3378" w:rsidP="001432B6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lang w:eastAsia="ar-SA"/>
              </w:rPr>
            </w:pPr>
            <w:r w:rsidRPr="00CC1072">
              <w:rPr>
                <w:bCs/>
                <w:sz w:val="22"/>
                <w:szCs w:val="22"/>
              </w:rPr>
              <w:t>Разработчик Программы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78" w:rsidRPr="00CC1072" w:rsidRDefault="00BE3378" w:rsidP="008F506C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lang w:eastAsia="ar-SA"/>
              </w:rPr>
            </w:pPr>
            <w:r w:rsidRPr="00CC1072">
              <w:rPr>
                <w:sz w:val="22"/>
                <w:szCs w:val="22"/>
              </w:rPr>
              <w:t xml:space="preserve">Администрация  </w:t>
            </w:r>
            <w:r>
              <w:rPr>
                <w:sz w:val="22"/>
                <w:szCs w:val="22"/>
              </w:rPr>
              <w:t>Верхнегнутовского сельского поселения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51DE8">
              <w:rPr>
                <w:sz w:val="22"/>
                <w:szCs w:val="22"/>
              </w:rPr>
              <w:t>Чернышковского муниципального района Волгоградской области</w:t>
            </w:r>
            <w:r w:rsidRPr="00CC1072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CC1072">
              <w:rPr>
                <w:sz w:val="22"/>
                <w:szCs w:val="22"/>
              </w:rPr>
              <w:t>администрация  сельского поселения</w:t>
            </w:r>
          </w:p>
        </w:tc>
      </w:tr>
      <w:tr w:rsidR="00BE3378" w:rsidRPr="00CC1072" w:rsidTr="008F506C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378" w:rsidRPr="00CC1072" w:rsidRDefault="00BE3378" w:rsidP="001432B6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lang w:eastAsia="ar-SA"/>
              </w:rPr>
            </w:pPr>
            <w:r w:rsidRPr="00CC1072">
              <w:rPr>
                <w:bCs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78" w:rsidRPr="00CC1072" w:rsidRDefault="00BE3378" w:rsidP="008F506C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А</w:t>
            </w:r>
            <w:r w:rsidRPr="00CC1072">
              <w:rPr>
                <w:sz w:val="22"/>
                <w:szCs w:val="22"/>
              </w:rPr>
              <w:t xml:space="preserve">дминистрация  </w:t>
            </w:r>
            <w:r>
              <w:rPr>
                <w:sz w:val="22"/>
                <w:szCs w:val="22"/>
              </w:rPr>
              <w:t xml:space="preserve">Верхнегнутовского </w:t>
            </w:r>
            <w:r w:rsidRPr="00CC1072">
              <w:rPr>
                <w:sz w:val="22"/>
                <w:szCs w:val="22"/>
              </w:rPr>
              <w:t>сельского поселения</w:t>
            </w:r>
          </w:p>
        </w:tc>
      </w:tr>
      <w:tr w:rsidR="00BE3378" w:rsidRPr="00CC1072" w:rsidTr="008F506C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378" w:rsidRPr="00CC1072" w:rsidRDefault="00BE3378" w:rsidP="001432B6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lang w:eastAsia="ar-SA"/>
              </w:rPr>
            </w:pPr>
            <w:r w:rsidRPr="00CC1072">
              <w:rPr>
                <w:bCs/>
                <w:sz w:val="22"/>
                <w:szCs w:val="22"/>
              </w:rPr>
              <w:t>Цель Программы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78" w:rsidRPr="00CC1072" w:rsidRDefault="00BE3378" w:rsidP="008F506C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bCs/>
                <w:lang w:eastAsia="ar-SA"/>
              </w:rPr>
            </w:pPr>
            <w:r w:rsidRPr="00CC1072">
              <w:rPr>
                <w:bCs/>
                <w:sz w:val="22"/>
                <w:szCs w:val="22"/>
              </w:rPr>
              <w:t xml:space="preserve">Развитие транспортной инфраструктуры, сбалансированное развитие и скоординированное с иными сферами жизнедеятельности поселения  </w:t>
            </w:r>
          </w:p>
        </w:tc>
      </w:tr>
      <w:tr w:rsidR="00BE3378" w:rsidRPr="00CC1072" w:rsidTr="008F506C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378" w:rsidRPr="00CC1072" w:rsidRDefault="00BE3378" w:rsidP="001432B6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lang w:eastAsia="ar-SA"/>
              </w:rPr>
            </w:pPr>
            <w:r w:rsidRPr="00CC1072">
              <w:rPr>
                <w:bCs/>
                <w:sz w:val="22"/>
                <w:szCs w:val="22"/>
              </w:rPr>
              <w:t>Задачи Программы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78" w:rsidRPr="00CC1072" w:rsidRDefault="00BE3378" w:rsidP="008F506C">
            <w:pPr>
              <w:keepNext/>
              <w:snapToGrid w:val="0"/>
              <w:jc w:val="both"/>
              <w:rPr>
                <w:bCs/>
                <w:lang w:eastAsia="ar-SA"/>
              </w:rPr>
            </w:pPr>
            <w:r w:rsidRPr="00CC1072">
              <w:rPr>
                <w:bCs/>
                <w:sz w:val="22"/>
                <w:szCs w:val="22"/>
              </w:rPr>
              <w:t>Основными задачами Программы являются:</w:t>
            </w:r>
          </w:p>
          <w:p w:rsidR="00BE3378" w:rsidRPr="00CC1072" w:rsidRDefault="00BE3378" w:rsidP="008F506C">
            <w:pPr>
              <w:shd w:val="clear" w:color="auto" w:fill="FFFFFF"/>
              <w:spacing w:line="240" w:lineRule="atLeast"/>
              <w:jc w:val="both"/>
              <w:rPr>
                <w:bCs/>
              </w:rPr>
            </w:pPr>
            <w:r w:rsidRPr="00CC1072">
              <w:rPr>
                <w:bCs/>
              </w:rPr>
              <w:t>-формирование условий для социально- экономического развития,</w:t>
            </w:r>
          </w:p>
          <w:p w:rsidR="00BE3378" w:rsidRPr="00CC1072" w:rsidRDefault="00BE3378" w:rsidP="008F506C">
            <w:pPr>
              <w:shd w:val="clear" w:color="auto" w:fill="FFFFFF"/>
              <w:spacing w:line="240" w:lineRule="atLeast"/>
              <w:jc w:val="both"/>
              <w:rPr>
                <w:bCs/>
              </w:rPr>
            </w:pPr>
            <w:r w:rsidRPr="00CC1072">
              <w:rPr>
                <w:bCs/>
              </w:rPr>
              <w:t xml:space="preserve">- повышение безопасности, </w:t>
            </w:r>
          </w:p>
          <w:p w:rsidR="00BE3378" w:rsidRPr="00CC1072" w:rsidRDefault="00BE3378" w:rsidP="008F506C">
            <w:pPr>
              <w:shd w:val="clear" w:color="auto" w:fill="FFFFFF"/>
              <w:spacing w:line="240" w:lineRule="atLeast"/>
              <w:jc w:val="both"/>
              <w:rPr>
                <w:bCs/>
              </w:rPr>
            </w:pPr>
            <w:r w:rsidRPr="00CC1072">
              <w:rPr>
                <w:bCs/>
              </w:rPr>
              <w:t>-снижение негативного воздействия транспортной инфраструктуры на окружающую среду поселения.</w:t>
            </w:r>
          </w:p>
          <w:p w:rsidR="00BE3378" w:rsidRPr="00CC1072" w:rsidRDefault="00BE3378" w:rsidP="008F506C">
            <w:pPr>
              <w:shd w:val="clear" w:color="auto" w:fill="FFFFFF"/>
              <w:tabs>
                <w:tab w:val="left" w:pos="900"/>
              </w:tabs>
              <w:jc w:val="both"/>
              <w:rPr>
                <w:bCs/>
              </w:rPr>
            </w:pPr>
          </w:p>
          <w:p w:rsidR="00BE3378" w:rsidRPr="00CC1072" w:rsidRDefault="00BE3378" w:rsidP="008F506C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bCs/>
                <w:lang w:eastAsia="ar-SA"/>
              </w:rPr>
            </w:pPr>
          </w:p>
        </w:tc>
      </w:tr>
      <w:tr w:rsidR="00BE3378" w:rsidRPr="00CC1072" w:rsidTr="008F506C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378" w:rsidRPr="00CC1072" w:rsidRDefault="00BE3378" w:rsidP="001432B6">
            <w:pPr>
              <w:keepNext/>
              <w:snapToGrid w:val="0"/>
              <w:jc w:val="center"/>
              <w:rPr>
                <w:bCs/>
                <w:lang w:eastAsia="ar-SA"/>
              </w:rPr>
            </w:pPr>
            <w:r w:rsidRPr="00CC1072">
              <w:rPr>
                <w:bCs/>
                <w:sz w:val="22"/>
                <w:szCs w:val="22"/>
              </w:rPr>
              <w:t>Целевые показатели</w:t>
            </w:r>
          </w:p>
          <w:p w:rsidR="00BE3378" w:rsidRPr="00CC1072" w:rsidRDefault="00BE3378" w:rsidP="001432B6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78" w:rsidRPr="00D31B5E" w:rsidRDefault="00BE3378" w:rsidP="001432B6">
            <w:pPr>
              <w:pStyle w:val="ConsPlusNonformat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5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Программы:</w:t>
            </w:r>
          </w:p>
          <w:p w:rsidR="00BE3378" w:rsidRPr="00D31B5E" w:rsidRDefault="00BE3378" w:rsidP="001432B6">
            <w:pPr>
              <w:pStyle w:val="ConsPlusNonformat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5E">
              <w:rPr>
                <w:rFonts w:ascii="Times New Roman" w:hAnsi="Times New Roman" w:cs="Times New Roman"/>
                <w:sz w:val="24"/>
                <w:szCs w:val="24"/>
              </w:rPr>
              <w:t>- Общая протяженность улично-дорожной сети;</w:t>
            </w:r>
          </w:p>
          <w:p w:rsidR="00BE3378" w:rsidRPr="00D31B5E" w:rsidRDefault="00BE3378" w:rsidP="001432B6">
            <w:pPr>
              <w:pStyle w:val="ConsPlusNonformat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Ямочный ремонт автомобильных дорог</w:t>
            </w:r>
            <w:r w:rsidRPr="00D31B5E">
              <w:rPr>
                <w:rFonts w:ascii="Times New Roman" w:hAnsi="Times New Roman" w:cs="Times New Roman"/>
                <w:sz w:val="24"/>
                <w:szCs w:val="24"/>
              </w:rPr>
              <w:t xml:space="preserve"> (за год)</w:t>
            </w:r>
          </w:p>
          <w:p w:rsidR="00BE3378" w:rsidRPr="00CC1072" w:rsidRDefault="00BE3378" w:rsidP="001432B6">
            <w:pPr>
              <w:widowControl w:val="0"/>
              <w:suppressAutoHyphens/>
              <w:autoSpaceDE w:val="0"/>
              <w:rPr>
                <w:highlight w:val="red"/>
                <w:lang w:eastAsia="ar-SA"/>
              </w:rPr>
            </w:pPr>
          </w:p>
        </w:tc>
      </w:tr>
      <w:tr w:rsidR="00BE3378" w:rsidRPr="00CC1072" w:rsidTr="008F506C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378" w:rsidRPr="00CC1072" w:rsidRDefault="00BE3378" w:rsidP="001432B6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lang w:eastAsia="ar-SA"/>
              </w:rPr>
            </w:pPr>
            <w:r w:rsidRPr="00CC1072">
              <w:rPr>
                <w:bCs/>
                <w:sz w:val="22"/>
                <w:szCs w:val="22"/>
              </w:rPr>
              <w:t>Срок и этапы реализации Программы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78" w:rsidRPr="00CC1072" w:rsidRDefault="00BE3378" w:rsidP="001432B6">
            <w:pPr>
              <w:keepNext/>
              <w:widowControl w:val="0"/>
              <w:suppressAutoHyphens/>
              <w:autoSpaceDE w:val="0"/>
              <w:snapToGrid w:val="0"/>
              <w:jc w:val="both"/>
              <w:rPr>
                <w:bCs/>
                <w:lang w:eastAsia="ar-SA"/>
              </w:rPr>
            </w:pPr>
            <w:r w:rsidRPr="00CC1072">
              <w:rPr>
                <w:bCs/>
                <w:sz w:val="22"/>
                <w:szCs w:val="22"/>
              </w:rPr>
              <w:t>Период реализации Программы с 201</w:t>
            </w:r>
            <w:r>
              <w:rPr>
                <w:bCs/>
                <w:sz w:val="22"/>
                <w:szCs w:val="22"/>
              </w:rPr>
              <w:t>7</w:t>
            </w:r>
            <w:r w:rsidRPr="00CC1072">
              <w:rPr>
                <w:bCs/>
                <w:sz w:val="22"/>
                <w:szCs w:val="22"/>
              </w:rPr>
              <w:t xml:space="preserve">  по 20</w:t>
            </w:r>
            <w:r>
              <w:rPr>
                <w:bCs/>
                <w:sz w:val="22"/>
                <w:szCs w:val="22"/>
              </w:rPr>
              <w:t>26</w:t>
            </w:r>
            <w:r w:rsidRPr="00CC1072">
              <w:rPr>
                <w:bCs/>
                <w:sz w:val="22"/>
                <w:szCs w:val="22"/>
              </w:rPr>
              <w:t xml:space="preserve"> годы.</w:t>
            </w:r>
          </w:p>
        </w:tc>
      </w:tr>
      <w:tr w:rsidR="00BE3378" w:rsidRPr="00CC1072" w:rsidTr="008F506C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378" w:rsidRPr="00CC1072" w:rsidRDefault="00BE3378" w:rsidP="001432B6">
            <w:pPr>
              <w:widowControl w:val="0"/>
              <w:suppressAutoHyphens/>
              <w:autoSpaceDE w:val="0"/>
              <w:snapToGrid w:val="0"/>
              <w:spacing w:line="240" w:lineRule="atLeast"/>
              <w:ind w:hanging="108"/>
              <w:jc w:val="center"/>
              <w:rPr>
                <w:bCs/>
                <w:lang w:eastAsia="ar-SA"/>
              </w:rPr>
            </w:pPr>
            <w:r w:rsidRPr="00CC1072">
              <w:rPr>
                <w:bCs/>
                <w:sz w:val="22"/>
                <w:szCs w:val="22"/>
              </w:rPr>
              <w:t>Объемы требуемых капитальных вложений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78" w:rsidRPr="00C33021" w:rsidRDefault="00BE3378" w:rsidP="008F506C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02B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Финансовое обеспечение мероприятий Программы осуществляется за счет  средств бюджета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сельского поселения</w:t>
            </w:r>
            <w:r w:rsidRPr="00902B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рамках </w:t>
            </w:r>
          </w:p>
          <w:p w:rsidR="00BE3378" w:rsidRDefault="00BE3378" w:rsidP="008F506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2B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финансирования Программы составляет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  <w:p w:rsidR="00BE3378" w:rsidRDefault="00331A05" w:rsidP="001432B6">
            <w:pPr>
              <w:pStyle w:val="ConsPlusCel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2017 г. - 405,3</w:t>
            </w:r>
            <w:r w:rsidR="00BE33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</w:t>
            </w:r>
            <w:r w:rsidR="008F5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E33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рублей</w:t>
            </w:r>
          </w:p>
          <w:p w:rsidR="00BE3378" w:rsidRDefault="008F506C" w:rsidP="001432B6">
            <w:pPr>
              <w:pStyle w:val="ConsPlusCel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2018 г.- </w:t>
            </w:r>
            <w:r w:rsidR="005B0A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689,1</w:t>
            </w:r>
            <w:r w:rsidR="00BE33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E33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рублей</w:t>
            </w:r>
          </w:p>
          <w:p w:rsidR="00BE3378" w:rsidRDefault="008F506C" w:rsidP="001432B6">
            <w:pPr>
              <w:pStyle w:val="ConsPlusCel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2019 г.- </w:t>
            </w:r>
            <w:r w:rsidR="004B5C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345</w:t>
            </w:r>
            <w:r w:rsidR="002C1E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4B5C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BE33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E33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рублей</w:t>
            </w:r>
          </w:p>
          <w:p w:rsidR="00EA1C07" w:rsidRDefault="00EA1C07" w:rsidP="001432B6">
            <w:pPr>
              <w:pStyle w:val="ConsPlusCel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2020 г. -</w:t>
            </w:r>
            <w:r w:rsidR="002C1E25" w:rsidRPr="002C1E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379</w:t>
            </w:r>
            <w:r w:rsidR="002C1E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2C1E25" w:rsidRPr="002C1E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 рублей</w:t>
            </w:r>
          </w:p>
          <w:p w:rsidR="007F7C89" w:rsidRPr="00902BA9" w:rsidRDefault="007F7C89" w:rsidP="001432B6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2021г. – </w:t>
            </w:r>
            <w:r w:rsidR="002C1E25" w:rsidRPr="002C1E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547</w:t>
            </w:r>
            <w:r w:rsidR="002C1E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2C1E25" w:rsidRPr="009657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</w:t>
            </w:r>
            <w:r w:rsidR="00D805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рублей</w:t>
            </w:r>
          </w:p>
          <w:p w:rsidR="00BE3378" w:rsidRPr="00581865" w:rsidRDefault="00BE3378" w:rsidP="008F506C">
            <w:pPr>
              <w:pStyle w:val="a7"/>
              <w:ind w:left="0"/>
              <w:jc w:val="both"/>
              <w:rPr>
                <w:color w:val="FF0000"/>
              </w:rPr>
            </w:pPr>
            <w:r>
              <w:t>о</w:t>
            </w:r>
            <w:r w:rsidRPr="00804428">
              <w:t xml:space="preserve">беспечение сохранности автомобильных дорог </w:t>
            </w:r>
            <w:r>
              <w:t xml:space="preserve">местного значения </w:t>
            </w:r>
            <w:r w:rsidRPr="00804428">
              <w:t>путем выполнения эксплуатационных и ремонтных мероприятий;</w:t>
            </w:r>
            <w:r>
              <w:t xml:space="preserve"> </w:t>
            </w:r>
            <w:r w:rsidRPr="00804428">
              <w:t>- капитальный</w:t>
            </w:r>
            <w:r>
              <w:t xml:space="preserve">, текущий </w:t>
            </w:r>
            <w:r w:rsidRPr="00804428">
              <w:t xml:space="preserve"> ремонт улиц и дорог</w:t>
            </w:r>
            <w:r>
              <w:t xml:space="preserve"> местного значения; </w:t>
            </w:r>
            <w:r w:rsidRPr="00804428">
              <w:t xml:space="preserve"> </w:t>
            </w:r>
            <w:r>
              <w:t xml:space="preserve"> устройство пешеходных тротуаров, </w:t>
            </w:r>
            <w:r w:rsidRPr="00804428">
              <w:t xml:space="preserve"> </w:t>
            </w:r>
            <w:r>
              <w:t xml:space="preserve"> </w:t>
            </w:r>
            <w:r w:rsidRPr="000A56AF">
              <w:t>содержание  дорог, с рег</w:t>
            </w:r>
            <w:r>
              <w:t xml:space="preserve">улярным </w:t>
            </w:r>
            <w:proofErr w:type="spellStart"/>
            <w:r>
              <w:t>грейдерованием</w:t>
            </w:r>
            <w:proofErr w:type="spellEnd"/>
            <w:r>
              <w:t>, ямочным     ремонтом</w:t>
            </w:r>
            <w:r w:rsidRPr="000A56AF">
              <w:t>, установка дорожных знаков</w:t>
            </w:r>
            <w:r>
              <w:t>, установка светодиодных прожекторов для уличного дорожного освещения</w:t>
            </w:r>
          </w:p>
          <w:p w:rsidR="00BE3378" w:rsidRPr="00CC1072" w:rsidRDefault="00BE3378" w:rsidP="008F506C">
            <w:pPr>
              <w:widowControl w:val="0"/>
              <w:suppressAutoHyphens/>
              <w:autoSpaceDE w:val="0"/>
              <w:jc w:val="both"/>
              <w:rPr>
                <w:bCs/>
                <w:iCs/>
                <w:lang w:eastAsia="ar-SA"/>
              </w:rPr>
            </w:pPr>
            <w:r w:rsidRPr="00CC1072">
              <w:rPr>
                <w:bCs/>
                <w:iCs/>
                <w:sz w:val="22"/>
                <w:szCs w:val="22"/>
              </w:rPr>
              <w:t xml:space="preserve">Финансирование из бюджета </w:t>
            </w:r>
            <w:r>
              <w:rPr>
                <w:bCs/>
                <w:iCs/>
                <w:sz w:val="22"/>
                <w:szCs w:val="22"/>
              </w:rPr>
              <w:t>сельского поселения</w:t>
            </w:r>
            <w:r w:rsidRPr="00CC1072">
              <w:rPr>
                <w:bCs/>
                <w:iCs/>
                <w:sz w:val="22"/>
                <w:szCs w:val="22"/>
              </w:rPr>
              <w:t xml:space="preserve">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BE3378" w:rsidRPr="00581865" w:rsidTr="008F506C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378" w:rsidRPr="00CC1072" w:rsidRDefault="00BE3378" w:rsidP="001432B6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lang w:eastAsia="ar-SA"/>
              </w:rPr>
            </w:pPr>
            <w:r w:rsidRPr="00CC1072">
              <w:rPr>
                <w:bCs/>
                <w:sz w:val="22"/>
                <w:szCs w:val="22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78" w:rsidRPr="00581865" w:rsidRDefault="00BE3378" w:rsidP="008F506C">
            <w:pPr>
              <w:snapToGrid w:val="0"/>
              <w:jc w:val="both"/>
              <w:rPr>
                <w:lang w:eastAsia="ar-SA"/>
              </w:rPr>
            </w:pPr>
            <w:r w:rsidRPr="00581865">
              <w:rPr>
                <w:sz w:val="22"/>
                <w:szCs w:val="22"/>
              </w:rPr>
              <w:t>В результате реализации Программы  к  20</w:t>
            </w:r>
            <w:r>
              <w:rPr>
                <w:sz w:val="22"/>
                <w:szCs w:val="22"/>
              </w:rPr>
              <w:t>26</w:t>
            </w:r>
            <w:r w:rsidRPr="00581865">
              <w:rPr>
                <w:sz w:val="22"/>
                <w:szCs w:val="22"/>
              </w:rPr>
              <w:t xml:space="preserve"> году предполагается:</w:t>
            </w:r>
          </w:p>
          <w:p w:rsidR="00BE3378" w:rsidRPr="00581865" w:rsidRDefault="00BE3378" w:rsidP="008F506C">
            <w:pPr>
              <w:jc w:val="both"/>
            </w:pPr>
            <w:r w:rsidRPr="00581865">
              <w:rPr>
                <w:sz w:val="22"/>
                <w:szCs w:val="22"/>
              </w:rPr>
              <w:t>1. разви</w:t>
            </w:r>
            <w:r w:rsidR="00D80517">
              <w:rPr>
                <w:sz w:val="22"/>
                <w:szCs w:val="22"/>
              </w:rPr>
              <w:t>тие транспортной инфраструктуры</w:t>
            </w:r>
            <w:r w:rsidRPr="00581865">
              <w:rPr>
                <w:sz w:val="22"/>
                <w:szCs w:val="22"/>
              </w:rPr>
              <w:t>:</w:t>
            </w:r>
          </w:p>
          <w:p w:rsidR="00BE3378" w:rsidRPr="00581865" w:rsidRDefault="00BE3378" w:rsidP="008F506C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</w:pPr>
            <w:r>
              <w:rPr>
                <w:sz w:val="22"/>
                <w:szCs w:val="22"/>
              </w:rPr>
              <w:t>2</w:t>
            </w:r>
            <w:r w:rsidRPr="00581865">
              <w:rPr>
                <w:sz w:val="22"/>
                <w:szCs w:val="22"/>
              </w:rPr>
              <w:t xml:space="preserve">.  развитие сети дорог поселения  </w:t>
            </w:r>
          </w:p>
          <w:p w:rsidR="00BE3378" w:rsidRPr="00581865" w:rsidRDefault="00BE3378" w:rsidP="008F506C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</w:pPr>
            <w:r>
              <w:rPr>
                <w:sz w:val="22"/>
                <w:szCs w:val="22"/>
              </w:rPr>
              <w:t>3</w:t>
            </w:r>
            <w:r w:rsidRPr="00581865">
              <w:rPr>
                <w:sz w:val="22"/>
                <w:szCs w:val="22"/>
              </w:rPr>
              <w:t>. Снижение негативного воздействия транспорта  на окружающую среду и здоровья населения.</w:t>
            </w:r>
          </w:p>
          <w:p w:rsidR="00BE3378" w:rsidRPr="00581865" w:rsidRDefault="00BE3378" w:rsidP="008F506C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</w:pPr>
            <w:r>
              <w:rPr>
                <w:sz w:val="22"/>
                <w:szCs w:val="22"/>
              </w:rPr>
              <w:t>4</w:t>
            </w:r>
            <w:r w:rsidRPr="00581865">
              <w:rPr>
                <w:sz w:val="22"/>
                <w:szCs w:val="22"/>
              </w:rPr>
              <w:t>. Повышение безопасности дорожного движения.</w:t>
            </w:r>
          </w:p>
          <w:p w:rsidR="00BE3378" w:rsidRPr="00581865" w:rsidRDefault="00BE3378" w:rsidP="008F506C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b/>
                <w:lang w:eastAsia="ar-SA"/>
              </w:rPr>
            </w:pPr>
          </w:p>
        </w:tc>
      </w:tr>
    </w:tbl>
    <w:p w:rsidR="00BE3378" w:rsidRDefault="00BE3378" w:rsidP="00BE3378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78" w:rsidRDefault="008F506C" w:rsidP="00BE3378">
      <w:pPr>
        <w:jc w:val="both"/>
        <w:rPr>
          <w:bCs/>
        </w:rPr>
      </w:pPr>
      <w:r>
        <w:rPr>
          <w:bCs/>
        </w:rPr>
        <w:t xml:space="preserve">          </w:t>
      </w:r>
    </w:p>
    <w:p w:rsidR="0024110C" w:rsidRDefault="0024110C" w:rsidP="00BE3378">
      <w:pPr>
        <w:jc w:val="both"/>
        <w:rPr>
          <w:bCs/>
        </w:rPr>
      </w:pPr>
    </w:p>
    <w:p w:rsidR="0024110C" w:rsidRDefault="0024110C" w:rsidP="00BE3378">
      <w:pPr>
        <w:jc w:val="both"/>
        <w:rPr>
          <w:bCs/>
        </w:rPr>
      </w:pPr>
    </w:p>
    <w:p w:rsidR="0024110C" w:rsidRDefault="0024110C" w:rsidP="00BE3378">
      <w:pPr>
        <w:jc w:val="both"/>
        <w:rPr>
          <w:bCs/>
        </w:rPr>
      </w:pPr>
    </w:p>
    <w:p w:rsidR="0024110C" w:rsidRDefault="0024110C" w:rsidP="00BE3378">
      <w:pPr>
        <w:jc w:val="both"/>
        <w:rPr>
          <w:bCs/>
        </w:rPr>
      </w:pPr>
    </w:p>
    <w:p w:rsidR="0024110C" w:rsidRDefault="0024110C" w:rsidP="00BE3378">
      <w:pPr>
        <w:jc w:val="both"/>
        <w:rPr>
          <w:bCs/>
        </w:rPr>
      </w:pPr>
    </w:p>
    <w:p w:rsidR="0024110C" w:rsidRDefault="0024110C" w:rsidP="00BE3378">
      <w:pPr>
        <w:jc w:val="both"/>
        <w:rPr>
          <w:bCs/>
        </w:rPr>
      </w:pPr>
    </w:p>
    <w:p w:rsidR="0024110C" w:rsidRDefault="0024110C" w:rsidP="00BE3378">
      <w:pPr>
        <w:jc w:val="both"/>
        <w:rPr>
          <w:bCs/>
        </w:rPr>
      </w:pPr>
    </w:p>
    <w:p w:rsidR="0024110C" w:rsidRDefault="0024110C" w:rsidP="00BE3378">
      <w:pPr>
        <w:jc w:val="both"/>
        <w:rPr>
          <w:bCs/>
        </w:rPr>
      </w:pPr>
    </w:p>
    <w:p w:rsidR="0024110C" w:rsidRDefault="0024110C" w:rsidP="00BE3378">
      <w:pPr>
        <w:jc w:val="both"/>
        <w:rPr>
          <w:bCs/>
        </w:rPr>
      </w:pPr>
    </w:p>
    <w:p w:rsidR="0024110C" w:rsidRDefault="0024110C" w:rsidP="00BE3378">
      <w:pPr>
        <w:jc w:val="both"/>
        <w:rPr>
          <w:bCs/>
        </w:rPr>
      </w:pPr>
    </w:p>
    <w:p w:rsidR="0024110C" w:rsidRDefault="0024110C" w:rsidP="00BE3378">
      <w:pPr>
        <w:jc w:val="both"/>
        <w:rPr>
          <w:bCs/>
        </w:rPr>
      </w:pPr>
    </w:p>
    <w:p w:rsidR="0024110C" w:rsidRDefault="0024110C" w:rsidP="00BE3378">
      <w:pPr>
        <w:jc w:val="both"/>
        <w:rPr>
          <w:bCs/>
        </w:rPr>
      </w:pPr>
    </w:p>
    <w:p w:rsidR="0024110C" w:rsidRDefault="0024110C" w:rsidP="00BE3378">
      <w:pPr>
        <w:jc w:val="both"/>
        <w:rPr>
          <w:bCs/>
        </w:rPr>
      </w:pPr>
    </w:p>
    <w:p w:rsidR="0024110C" w:rsidRDefault="0024110C" w:rsidP="00BE3378">
      <w:pPr>
        <w:jc w:val="both"/>
        <w:rPr>
          <w:bCs/>
        </w:rPr>
      </w:pPr>
    </w:p>
    <w:p w:rsidR="0024110C" w:rsidRDefault="0024110C" w:rsidP="00BE3378">
      <w:pPr>
        <w:jc w:val="both"/>
        <w:rPr>
          <w:bCs/>
        </w:rPr>
      </w:pPr>
    </w:p>
    <w:p w:rsidR="0024110C" w:rsidRDefault="0024110C" w:rsidP="00BE3378">
      <w:pPr>
        <w:jc w:val="both"/>
        <w:rPr>
          <w:bCs/>
        </w:rPr>
      </w:pPr>
    </w:p>
    <w:p w:rsidR="0024110C" w:rsidRDefault="0024110C" w:rsidP="00BE3378">
      <w:pPr>
        <w:jc w:val="both"/>
        <w:rPr>
          <w:bCs/>
        </w:rPr>
      </w:pPr>
    </w:p>
    <w:p w:rsidR="0024110C" w:rsidRDefault="0024110C" w:rsidP="00BE3378">
      <w:pPr>
        <w:jc w:val="both"/>
        <w:rPr>
          <w:bCs/>
        </w:rPr>
      </w:pPr>
    </w:p>
    <w:p w:rsidR="0024110C" w:rsidRDefault="0024110C" w:rsidP="00BE3378">
      <w:pPr>
        <w:jc w:val="both"/>
        <w:rPr>
          <w:bCs/>
        </w:rPr>
      </w:pPr>
    </w:p>
    <w:p w:rsidR="0024110C" w:rsidRDefault="0024110C" w:rsidP="00BE3378">
      <w:pPr>
        <w:jc w:val="both"/>
        <w:rPr>
          <w:bCs/>
        </w:rPr>
      </w:pPr>
    </w:p>
    <w:p w:rsidR="002B7DEB" w:rsidRDefault="002B7DEB" w:rsidP="00BE3378">
      <w:pPr>
        <w:jc w:val="both"/>
        <w:rPr>
          <w:bCs/>
        </w:rPr>
      </w:pPr>
    </w:p>
    <w:p w:rsidR="002B7DEB" w:rsidRDefault="002B7DEB" w:rsidP="00BE3378">
      <w:pPr>
        <w:jc w:val="both"/>
        <w:rPr>
          <w:bCs/>
        </w:rPr>
      </w:pPr>
    </w:p>
    <w:p w:rsidR="0024110C" w:rsidRDefault="0024110C" w:rsidP="00BE3378">
      <w:pPr>
        <w:jc w:val="both"/>
        <w:rPr>
          <w:bCs/>
        </w:rPr>
      </w:pPr>
    </w:p>
    <w:p w:rsidR="007F7C89" w:rsidRDefault="007F7C89" w:rsidP="00BE3378">
      <w:pPr>
        <w:jc w:val="both"/>
        <w:rPr>
          <w:bCs/>
        </w:rPr>
      </w:pPr>
    </w:p>
    <w:tbl>
      <w:tblPr>
        <w:tblW w:w="0" w:type="auto"/>
        <w:tblLook w:val="04A0"/>
      </w:tblPr>
      <w:tblGrid>
        <w:gridCol w:w="4726"/>
        <w:gridCol w:w="4845"/>
      </w:tblGrid>
      <w:tr w:rsidR="0024110C" w:rsidRPr="006062B0" w:rsidTr="0024110C">
        <w:tc>
          <w:tcPr>
            <w:tcW w:w="4726" w:type="dxa"/>
          </w:tcPr>
          <w:p w:rsidR="0024110C" w:rsidRPr="006062B0" w:rsidRDefault="0024110C" w:rsidP="009F6628">
            <w:pPr>
              <w:pStyle w:val="ConsPlusTitle"/>
              <w:spacing w:line="276" w:lineRule="auto"/>
              <w:jc w:val="both"/>
              <w:rPr>
                <w:bCs w:val="0"/>
              </w:rPr>
            </w:pPr>
          </w:p>
        </w:tc>
        <w:tc>
          <w:tcPr>
            <w:tcW w:w="4845" w:type="dxa"/>
          </w:tcPr>
          <w:p w:rsidR="0024110C" w:rsidRPr="006062B0" w:rsidRDefault="0024110C" w:rsidP="009F6628">
            <w:pPr>
              <w:tabs>
                <w:tab w:val="left" w:pos="-1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ПРИЛОЖЕНИЕ №2</w:t>
            </w:r>
            <w:r w:rsidRPr="006062B0">
              <w:rPr>
                <w:b/>
                <w:bCs/>
                <w:sz w:val="20"/>
                <w:szCs w:val="20"/>
              </w:rPr>
              <w:t xml:space="preserve"> </w:t>
            </w:r>
          </w:p>
          <w:p w:rsidR="002B7DEB" w:rsidRDefault="0024110C" w:rsidP="009F6628">
            <w:pPr>
              <w:tabs>
                <w:tab w:val="left" w:pos="-1080"/>
              </w:tabs>
              <w:rPr>
                <w:b/>
                <w:bCs/>
                <w:sz w:val="20"/>
                <w:szCs w:val="20"/>
              </w:rPr>
            </w:pPr>
            <w:r w:rsidRPr="006062B0">
              <w:rPr>
                <w:b/>
                <w:bCs/>
                <w:sz w:val="20"/>
                <w:szCs w:val="20"/>
              </w:rPr>
              <w:t>к постановлению администрации Верхнегнуто</w:t>
            </w:r>
            <w:r>
              <w:rPr>
                <w:b/>
                <w:bCs/>
                <w:sz w:val="20"/>
                <w:szCs w:val="20"/>
              </w:rPr>
              <w:t xml:space="preserve">вского сельского поселения </w:t>
            </w:r>
          </w:p>
          <w:p w:rsidR="00704B24" w:rsidRPr="006062B0" w:rsidRDefault="00704B24" w:rsidP="00704B24">
            <w:pPr>
              <w:tabs>
                <w:tab w:val="left" w:pos="-1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 </w:t>
            </w:r>
            <w:r w:rsidR="004B5CE4">
              <w:rPr>
                <w:b/>
                <w:bCs/>
                <w:sz w:val="20"/>
                <w:szCs w:val="20"/>
              </w:rPr>
              <w:t>07.02.2019 №10</w:t>
            </w:r>
          </w:p>
          <w:p w:rsidR="0024110C" w:rsidRPr="006062B0" w:rsidRDefault="0024110C" w:rsidP="009F6628">
            <w:pPr>
              <w:jc w:val="both"/>
              <w:rPr>
                <w:bCs/>
              </w:rPr>
            </w:pPr>
          </w:p>
          <w:p w:rsidR="0024110C" w:rsidRPr="006062B0" w:rsidRDefault="0024110C" w:rsidP="009F6628">
            <w:pPr>
              <w:pStyle w:val="ConsPlusTitle"/>
              <w:spacing w:line="276" w:lineRule="auto"/>
              <w:jc w:val="both"/>
              <w:rPr>
                <w:bCs w:val="0"/>
              </w:rPr>
            </w:pPr>
          </w:p>
        </w:tc>
      </w:tr>
    </w:tbl>
    <w:p w:rsidR="00BE3378" w:rsidRDefault="00BE3378" w:rsidP="00BE3378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78" w:rsidRDefault="00BE3378" w:rsidP="00BE3378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78" w:rsidRPr="00EB01BF" w:rsidRDefault="00BE3378" w:rsidP="00BE3378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C92">
        <w:rPr>
          <w:rFonts w:ascii="Times New Roman" w:hAnsi="Times New Roman" w:cs="Times New Roman"/>
          <w:b/>
          <w:sz w:val="24"/>
          <w:szCs w:val="24"/>
        </w:rPr>
        <w:t>5. Обоснование объема финансовых ресурсов, необходимых для реализации программы</w:t>
      </w:r>
    </w:p>
    <w:p w:rsidR="00BE3378" w:rsidRDefault="00BE3378" w:rsidP="00BE3378">
      <w:pPr>
        <w:pStyle w:val="ConsPlusCell"/>
        <w:widowControl/>
        <w:snapToGrid w:val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71D1">
        <w:rPr>
          <w:rFonts w:ascii="Times New Roman" w:hAnsi="Times New Roman" w:cs="Times New Roman"/>
          <w:color w:val="auto"/>
          <w:sz w:val="24"/>
          <w:szCs w:val="24"/>
        </w:rPr>
        <w:t xml:space="preserve">Финансовое обеспечение мероприятий Программы осуществляется за счет средств бюджета </w:t>
      </w:r>
      <w:r>
        <w:rPr>
          <w:rFonts w:ascii="Times New Roman" w:hAnsi="Times New Roman" w:cs="Times New Roman"/>
          <w:color w:val="auto"/>
          <w:sz w:val="24"/>
          <w:szCs w:val="24"/>
        </w:rPr>
        <w:t>Верхнегнутовского</w:t>
      </w:r>
      <w:r w:rsidRPr="000E71D1">
        <w:rPr>
          <w:rFonts w:ascii="Times New Roman" w:hAnsi="Times New Roman" w:cs="Times New Roman"/>
          <w:color w:val="auto"/>
          <w:sz w:val="24"/>
          <w:szCs w:val="24"/>
        </w:rPr>
        <w:t xml:space="preserve"> поселения.</w:t>
      </w:r>
    </w:p>
    <w:p w:rsidR="00BE3378" w:rsidRPr="000E71D1" w:rsidRDefault="00BE3378" w:rsidP="00BE3378">
      <w:pPr>
        <w:pStyle w:val="ConsPlusCell"/>
        <w:widowControl/>
        <w:snapToGrid w:val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Общий объем финансиров</w:t>
      </w:r>
      <w:r w:rsidR="00331A05">
        <w:rPr>
          <w:rFonts w:ascii="Times New Roman" w:hAnsi="Times New Roman" w:cs="Times New Roman"/>
          <w:color w:val="auto"/>
          <w:sz w:val="24"/>
          <w:szCs w:val="24"/>
        </w:rPr>
        <w:t xml:space="preserve">ания программы составляет </w:t>
      </w:r>
      <w:r w:rsidR="004B5CE4">
        <w:rPr>
          <w:rFonts w:ascii="Times New Roman" w:hAnsi="Times New Roman" w:cs="Times New Roman"/>
          <w:color w:val="auto"/>
          <w:sz w:val="24"/>
          <w:szCs w:val="24"/>
        </w:rPr>
        <w:t>2366,7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</w:t>
      </w:r>
      <w:r w:rsidR="008F506C">
        <w:rPr>
          <w:rFonts w:ascii="Times New Roman" w:hAnsi="Times New Roman" w:cs="Times New Roman"/>
          <w:color w:val="auto"/>
          <w:sz w:val="24"/>
          <w:szCs w:val="24"/>
        </w:rPr>
        <w:t>ыс. рублей</w:t>
      </w:r>
      <w:r>
        <w:rPr>
          <w:rFonts w:ascii="Times New Roman" w:hAnsi="Times New Roman" w:cs="Times New Roman"/>
          <w:color w:val="auto"/>
          <w:sz w:val="24"/>
          <w:szCs w:val="24"/>
        </w:rPr>
        <w:t>, в том числе по годам:</w:t>
      </w:r>
    </w:p>
    <w:p w:rsidR="008F506C" w:rsidRDefault="00331A05" w:rsidP="008F506C">
      <w:pPr>
        <w:pStyle w:val="ConsPlusCell"/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2017 г. -</w:t>
      </w:r>
      <w:r w:rsidR="00242DB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405,3</w:t>
      </w:r>
      <w:r w:rsidR="008F506C">
        <w:rPr>
          <w:rFonts w:ascii="Times New Roman" w:hAnsi="Times New Roman" w:cs="Times New Roman"/>
          <w:color w:val="auto"/>
          <w:sz w:val="24"/>
          <w:szCs w:val="24"/>
        </w:rPr>
        <w:t xml:space="preserve"> тыс. рублей</w:t>
      </w:r>
    </w:p>
    <w:p w:rsidR="008F506C" w:rsidRDefault="008F506C" w:rsidP="008F506C">
      <w:pPr>
        <w:pStyle w:val="ConsPlusCell"/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2018 г.- </w:t>
      </w:r>
      <w:r w:rsidR="005B0AF9">
        <w:rPr>
          <w:rFonts w:ascii="Times New Roman" w:hAnsi="Times New Roman" w:cs="Times New Roman"/>
          <w:color w:val="auto"/>
          <w:sz w:val="24"/>
          <w:szCs w:val="24"/>
        </w:rPr>
        <w:t>689,1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тыс. рублей</w:t>
      </w:r>
    </w:p>
    <w:p w:rsidR="008F506C" w:rsidRDefault="008F506C" w:rsidP="008F506C">
      <w:pPr>
        <w:pStyle w:val="ConsPlusCell"/>
        <w:widowControl/>
        <w:ind w:right="56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2019 г.- </w:t>
      </w:r>
      <w:r w:rsidR="004B5CE4">
        <w:rPr>
          <w:rFonts w:ascii="Times New Roman" w:hAnsi="Times New Roman" w:cs="Times New Roman"/>
          <w:color w:val="auto"/>
          <w:sz w:val="24"/>
          <w:szCs w:val="24"/>
        </w:rPr>
        <w:t>345,5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тыс. рублей</w:t>
      </w:r>
    </w:p>
    <w:p w:rsidR="00EA1C07" w:rsidRDefault="00EA1C07" w:rsidP="008F506C">
      <w:pPr>
        <w:pStyle w:val="ConsPlusCell"/>
        <w:widowControl/>
        <w:ind w:right="56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2020 г.- </w:t>
      </w:r>
      <w:r w:rsidR="002C1E25">
        <w:rPr>
          <w:rFonts w:ascii="Times New Roman" w:hAnsi="Times New Roman" w:cs="Times New Roman"/>
          <w:color w:val="auto"/>
          <w:sz w:val="24"/>
          <w:szCs w:val="24"/>
        </w:rPr>
        <w:t>379,2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тыс. рублей</w:t>
      </w:r>
    </w:p>
    <w:p w:rsidR="007F7C89" w:rsidRPr="00902BA9" w:rsidRDefault="007F7C89" w:rsidP="008F506C">
      <w:pPr>
        <w:pStyle w:val="ConsPlusCell"/>
        <w:widowControl/>
        <w:ind w:right="566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2021г.- </w:t>
      </w:r>
      <w:r w:rsidR="002C1E25">
        <w:rPr>
          <w:rFonts w:ascii="Times New Roman" w:hAnsi="Times New Roman" w:cs="Times New Roman"/>
          <w:color w:val="auto"/>
          <w:sz w:val="24"/>
          <w:szCs w:val="24"/>
        </w:rPr>
        <w:t>547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C1E25">
        <w:rPr>
          <w:rFonts w:ascii="Times New Roman" w:hAnsi="Times New Roman" w:cs="Times New Roman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тыс. рублей</w:t>
      </w:r>
    </w:p>
    <w:p w:rsidR="00BE3378" w:rsidRPr="004F0C92" w:rsidRDefault="00BE3378" w:rsidP="00BE3378">
      <w:pPr>
        <w:shd w:val="clear" w:color="auto" w:fill="FFFFFF"/>
        <w:tabs>
          <w:tab w:val="left" w:pos="900"/>
        </w:tabs>
        <w:ind w:firstLine="567"/>
        <w:jc w:val="both"/>
        <w:rPr>
          <w:bCs/>
        </w:rPr>
      </w:pPr>
      <w:r w:rsidRPr="004F0C92">
        <w:rPr>
          <w:bCs/>
          <w:iCs/>
        </w:rPr>
        <w:t>Финансирование из бюджета поселения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</w:r>
    </w:p>
    <w:p w:rsidR="00BE3378" w:rsidRPr="00A53A2D" w:rsidRDefault="00BE3378" w:rsidP="00BE3378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3378" w:rsidRPr="00BF7B9C" w:rsidRDefault="00BE3378" w:rsidP="00BE3378">
      <w:pPr>
        <w:pStyle w:val="a4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BE3378" w:rsidRDefault="00BE3378" w:rsidP="00BE3378">
      <w:pPr>
        <w:ind w:left="284" w:firstLine="142"/>
        <w:jc w:val="both"/>
        <w:rPr>
          <w:bCs/>
        </w:rPr>
      </w:pPr>
    </w:p>
    <w:p w:rsidR="0024110C" w:rsidRDefault="00BE3378" w:rsidP="00BE3378">
      <w:pPr>
        <w:tabs>
          <w:tab w:val="left" w:pos="-1080"/>
        </w:tabs>
        <w:ind w:left="-391"/>
        <w:jc w:val="both"/>
        <w:rPr>
          <w:b/>
          <w:bCs/>
        </w:rPr>
      </w:pPr>
      <w:r w:rsidRPr="00BE3378">
        <w:rPr>
          <w:b/>
          <w:bCs/>
        </w:rPr>
        <w:t xml:space="preserve">                                                                                        </w:t>
      </w: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7B164D" w:rsidRDefault="007B164D" w:rsidP="00BE3378">
      <w:pPr>
        <w:tabs>
          <w:tab w:val="left" w:pos="-1080"/>
        </w:tabs>
        <w:ind w:left="-391"/>
        <w:jc w:val="both"/>
        <w:rPr>
          <w:b/>
          <w:bCs/>
        </w:rPr>
        <w:sectPr w:rsidR="007B164D" w:rsidSect="00DE76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110C" w:rsidRDefault="0024110C" w:rsidP="00BE3378">
      <w:pPr>
        <w:tabs>
          <w:tab w:val="left" w:pos="-1080"/>
        </w:tabs>
        <w:ind w:left="-391"/>
        <w:jc w:val="both"/>
        <w:rPr>
          <w:b/>
          <w:bCs/>
        </w:rPr>
      </w:pPr>
    </w:p>
    <w:p w:rsidR="00BE3378" w:rsidRPr="00BE3378" w:rsidRDefault="00BE3378" w:rsidP="00BE3378">
      <w:pPr>
        <w:tabs>
          <w:tab w:val="left" w:pos="-1080"/>
        </w:tabs>
        <w:ind w:left="-391"/>
        <w:jc w:val="both"/>
        <w:rPr>
          <w:b/>
          <w:bCs/>
        </w:rPr>
      </w:pPr>
      <w:r w:rsidRPr="00BE3378">
        <w:rPr>
          <w:b/>
          <w:bCs/>
        </w:rPr>
        <w:t xml:space="preserve">                                                                                              </w:t>
      </w:r>
    </w:p>
    <w:tbl>
      <w:tblPr>
        <w:tblW w:w="15276" w:type="dxa"/>
        <w:tblLook w:val="04A0"/>
      </w:tblPr>
      <w:tblGrid>
        <w:gridCol w:w="11590"/>
        <w:gridCol w:w="3686"/>
      </w:tblGrid>
      <w:tr w:rsidR="0024110C" w:rsidRPr="006062B0" w:rsidTr="007B164D">
        <w:tc>
          <w:tcPr>
            <w:tcW w:w="11590" w:type="dxa"/>
          </w:tcPr>
          <w:p w:rsidR="0024110C" w:rsidRPr="006062B0" w:rsidRDefault="0024110C" w:rsidP="007B164D">
            <w:pPr>
              <w:pStyle w:val="ConsPlusTitle"/>
              <w:spacing w:line="276" w:lineRule="auto"/>
              <w:rPr>
                <w:bCs w:val="0"/>
              </w:rPr>
            </w:pPr>
          </w:p>
        </w:tc>
        <w:tc>
          <w:tcPr>
            <w:tcW w:w="3686" w:type="dxa"/>
          </w:tcPr>
          <w:p w:rsidR="0024110C" w:rsidRPr="006062B0" w:rsidRDefault="0024110C" w:rsidP="007B164D">
            <w:pPr>
              <w:tabs>
                <w:tab w:val="left" w:pos="-1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ПРИЛОЖЕНИЕ №3</w:t>
            </w:r>
            <w:r w:rsidRPr="006062B0">
              <w:rPr>
                <w:b/>
                <w:bCs/>
                <w:sz w:val="20"/>
                <w:szCs w:val="20"/>
              </w:rPr>
              <w:t xml:space="preserve"> </w:t>
            </w:r>
          </w:p>
          <w:p w:rsidR="002B7DEB" w:rsidRDefault="0024110C" w:rsidP="007B164D">
            <w:pPr>
              <w:tabs>
                <w:tab w:val="left" w:pos="-1080"/>
              </w:tabs>
              <w:rPr>
                <w:b/>
                <w:bCs/>
                <w:sz w:val="20"/>
                <w:szCs w:val="20"/>
              </w:rPr>
            </w:pPr>
            <w:r w:rsidRPr="006062B0">
              <w:rPr>
                <w:b/>
                <w:bCs/>
                <w:sz w:val="20"/>
                <w:szCs w:val="20"/>
              </w:rPr>
              <w:t>к постановлению администрации Верхнегнуто</w:t>
            </w:r>
            <w:r>
              <w:rPr>
                <w:b/>
                <w:bCs/>
                <w:sz w:val="20"/>
                <w:szCs w:val="20"/>
              </w:rPr>
              <w:t xml:space="preserve">вского сельского поселения </w:t>
            </w:r>
          </w:p>
          <w:p w:rsidR="00704B24" w:rsidRPr="006062B0" w:rsidRDefault="00704B24" w:rsidP="007B164D">
            <w:pPr>
              <w:tabs>
                <w:tab w:val="left" w:pos="-1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</w:t>
            </w:r>
            <w:r w:rsidR="004B5CE4">
              <w:rPr>
                <w:b/>
                <w:bCs/>
                <w:sz w:val="20"/>
                <w:szCs w:val="20"/>
              </w:rPr>
              <w:t xml:space="preserve"> 07.02.2019 №10</w:t>
            </w:r>
          </w:p>
          <w:p w:rsidR="0024110C" w:rsidRPr="006062B0" w:rsidRDefault="0024110C" w:rsidP="007B164D">
            <w:pPr>
              <w:rPr>
                <w:bCs/>
              </w:rPr>
            </w:pPr>
          </w:p>
          <w:p w:rsidR="0024110C" w:rsidRPr="006062B0" w:rsidRDefault="0024110C" w:rsidP="007B164D">
            <w:pPr>
              <w:pStyle w:val="ConsPlusTitle"/>
              <w:spacing w:line="276" w:lineRule="auto"/>
              <w:rPr>
                <w:bCs w:val="0"/>
              </w:rPr>
            </w:pPr>
          </w:p>
        </w:tc>
      </w:tr>
    </w:tbl>
    <w:p w:rsidR="0024110C" w:rsidRDefault="0024110C"/>
    <w:p w:rsidR="00E6759F" w:rsidRDefault="00584611" w:rsidP="007B164D">
      <w:pPr>
        <w:jc w:val="right"/>
        <w:rPr>
          <w:rFonts w:eastAsia="Arial" w:cs="Arial"/>
          <w:lang w:bidi="ru-RU"/>
        </w:rPr>
      </w:pPr>
      <w:r>
        <w:rPr>
          <w:rFonts w:eastAsia="Arial" w:cs="Arial"/>
          <w:lang w:bidi="ru-RU"/>
        </w:rPr>
        <w:t xml:space="preserve">                                                                                    </w:t>
      </w:r>
      <w:r w:rsidR="008F506C">
        <w:rPr>
          <w:rFonts w:eastAsia="Arial" w:cs="Arial"/>
          <w:lang w:bidi="ru-RU"/>
        </w:rPr>
        <w:t xml:space="preserve"> </w:t>
      </w:r>
      <w:r>
        <w:rPr>
          <w:rFonts w:eastAsia="Arial" w:cs="Arial"/>
          <w:lang w:bidi="ru-RU"/>
        </w:rPr>
        <w:t xml:space="preserve"> </w:t>
      </w:r>
    </w:p>
    <w:p w:rsidR="00E6759F" w:rsidRDefault="00E6759F" w:rsidP="007B164D">
      <w:pPr>
        <w:jc w:val="right"/>
        <w:rPr>
          <w:rFonts w:eastAsia="Arial" w:cs="Arial"/>
          <w:lang w:bidi="ru-RU"/>
        </w:rPr>
      </w:pPr>
    </w:p>
    <w:p w:rsidR="00584611" w:rsidRDefault="00584611" w:rsidP="007B164D">
      <w:pPr>
        <w:jc w:val="right"/>
        <w:rPr>
          <w:rFonts w:eastAsia="Arial" w:cs="Arial"/>
          <w:lang w:bidi="ru-RU"/>
        </w:rPr>
      </w:pPr>
      <w:r>
        <w:rPr>
          <w:rFonts w:eastAsia="Arial" w:cs="Arial"/>
          <w:lang w:bidi="ru-RU"/>
        </w:rPr>
        <w:t>Приложение  № 2</w:t>
      </w:r>
    </w:p>
    <w:p w:rsidR="00584611" w:rsidRDefault="00584611" w:rsidP="007B164D">
      <w:pPr>
        <w:jc w:val="right"/>
        <w:rPr>
          <w:rFonts w:eastAsia="Arial" w:cs="Arial"/>
          <w:lang w:bidi="ru-RU"/>
        </w:rPr>
      </w:pPr>
      <w:r>
        <w:rPr>
          <w:rFonts w:eastAsia="Arial" w:cs="Arial"/>
          <w:lang w:bidi="ru-RU"/>
        </w:rPr>
        <w:t xml:space="preserve">                                                                                      к муниципальной программе</w:t>
      </w:r>
    </w:p>
    <w:p w:rsidR="00584611" w:rsidRDefault="00584611" w:rsidP="007B164D">
      <w:pPr>
        <w:jc w:val="right"/>
        <w:rPr>
          <w:rFonts w:eastAsia="Arial" w:cs="Arial"/>
          <w:lang w:bidi="ru-RU"/>
        </w:rPr>
      </w:pPr>
      <w:r>
        <w:rPr>
          <w:rFonts w:eastAsia="Arial" w:cs="Arial"/>
          <w:lang w:bidi="ru-RU"/>
        </w:rPr>
        <w:t xml:space="preserve">                                                                                      Верхнегнутовского сельского поселения</w:t>
      </w:r>
    </w:p>
    <w:p w:rsidR="00584611" w:rsidRDefault="00584611" w:rsidP="007B164D">
      <w:pPr>
        <w:jc w:val="right"/>
        <w:rPr>
          <w:rFonts w:eastAsia="Arial" w:cs="Arial"/>
          <w:lang w:bidi="ru-RU"/>
        </w:rPr>
      </w:pPr>
      <w:r>
        <w:rPr>
          <w:rFonts w:eastAsia="Arial" w:cs="Arial"/>
          <w:lang w:bidi="ru-RU"/>
        </w:rPr>
        <w:t xml:space="preserve">                                                                                      Комплексное развитие </w:t>
      </w:r>
      <w:proofErr w:type="gramStart"/>
      <w:r>
        <w:rPr>
          <w:rFonts w:eastAsia="Arial" w:cs="Arial"/>
          <w:lang w:bidi="ru-RU"/>
        </w:rPr>
        <w:t>транспортной</w:t>
      </w:r>
      <w:proofErr w:type="gramEnd"/>
      <w:r>
        <w:rPr>
          <w:rFonts w:eastAsia="Arial" w:cs="Arial"/>
          <w:lang w:bidi="ru-RU"/>
        </w:rPr>
        <w:t xml:space="preserve"> </w:t>
      </w:r>
    </w:p>
    <w:p w:rsidR="00584611" w:rsidRDefault="00584611" w:rsidP="007B164D">
      <w:pPr>
        <w:jc w:val="right"/>
        <w:rPr>
          <w:rFonts w:eastAsia="Arial" w:cs="Arial"/>
          <w:lang w:bidi="ru-RU"/>
        </w:rPr>
      </w:pPr>
      <w:r>
        <w:rPr>
          <w:rFonts w:eastAsia="Arial" w:cs="Arial"/>
          <w:lang w:bidi="ru-RU"/>
        </w:rPr>
        <w:t xml:space="preserve">                                                                                      инфраструктуры Верхнегнутовского </w:t>
      </w:r>
    </w:p>
    <w:p w:rsidR="00584611" w:rsidRDefault="00584611" w:rsidP="007B164D">
      <w:pPr>
        <w:jc w:val="right"/>
        <w:rPr>
          <w:rFonts w:eastAsia="Arial" w:cs="Arial"/>
          <w:lang w:bidi="ru-RU"/>
        </w:rPr>
      </w:pPr>
      <w:r>
        <w:rPr>
          <w:rFonts w:eastAsia="Arial" w:cs="Arial"/>
          <w:lang w:bidi="ru-RU"/>
        </w:rPr>
        <w:t xml:space="preserve">                                                                                      сельского поселения  Чернышковского</w:t>
      </w:r>
    </w:p>
    <w:p w:rsidR="00584611" w:rsidRDefault="00584611" w:rsidP="007B164D">
      <w:pPr>
        <w:jc w:val="right"/>
        <w:rPr>
          <w:rFonts w:eastAsia="Arial" w:cs="Arial"/>
          <w:lang w:bidi="ru-RU"/>
        </w:rPr>
      </w:pPr>
      <w:r>
        <w:rPr>
          <w:rFonts w:eastAsia="Arial" w:cs="Arial"/>
          <w:lang w:bidi="ru-RU"/>
        </w:rPr>
        <w:t xml:space="preserve">                                                                                      муниципального района </w:t>
      </w:r>
      <w:proofErr w:type="gramStart"/>
      <w:r>
        <w:rPr>
          <w:rFonts w:eastAsia="Arial" w:cs="Arial"/>
          <w:lang w:bidi="ru-RU"/>
        </w:rPr>
        <w:t>Волгоградской</w:t>
      </w:r>
      <w:proofErr w:type="gramEnd"/>
      <w:r>
        <w:rPr>
          <w:rFonts w:eastAsia="Arial" w:cs="Arial"/>
          <w:lang w:bidi="ru-RU"/>
        </w:rPr>
        <w:t xml:space="preserve">   </w:t>
      </w:r>
    </w:p>
    <w:p w:rsidR="00584611" w:rsidRDefault="00584611" w:rsidP="007B164D">
      <w:pPr>
        <w:jc w:val="right"/>
        <w:rPr>
          <w:sz w:val="22"/>
          <w:szCs w:val="22"/>
        </w:rPr>
      </w:pPr>
      <w:r>
        <w:rPr>
          <w:rFonts w:eastAsia="Arial" w:cs="Arial"/>
          <w:lang w:bidi="ru-RU"/>
        </w:rPr>
        <w:t xml:space="preserve">                                                                                      области на </w:t>
      </w:r>
      <w:r w:rsidRPr="00584611">
        <w:rPr>
          <w:sz w:val="22"/>
          <w:szCs w:val="22"/>
        </w:rPr>
        <w:t>2017–2019 г.г. и с</w:t>
      </w:r>
      <w:r w:rsidR="00474143">
        <w:rPr>
          <w:sz w:val="22"/>
          <w:szCs w:val="22"/>
        </w:rPr>
        <w:t xml:space="preserve"> </w:t>
      </w:r>
      <w:r w:rsidRPr="00584611">
        <w:rPr>
          <w:sz w:val="22"/>
          <w:szCs w:val="22"/>
        </w:rPr>
        <w:t xml:space="preserve">перспективой </w:t>
      </w:r>
      <w:r>
        <w:rPr>
          <w:sz w:val="22"/>
          <w:szCs w:val="22"/>
        </w:rPr>
        <w:t xml:space="preserve">  </w:t>
      </w:r>
    </w:p>
    <w:p w:rsidR="00584611" w:rsidRDefault="00584611" w:rsidP="007B164D">
      <w:pPr>
        <w:jc w:val="right"/>
        <w:rPr>
          <w:rFonts w:eastAsia="Arial" w:cs="Arial"/>
          <w:lang w:bidi="ru-RU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584611">
        <w:rPr>
          <w:sz w:val="22"/>
          <w:szCs w:val="22"/>
        </w:rPr>
        <w:t>до 2026 года</w:t>
      </w:r>
      <w:r w:rsidR="00474143">
        <w:rPr>
          <w:sz w:val="22"/>
          <w:szCs w:val="22"/>
        </w:rPr>
        <w:t>»</w:t>
      </w:r>
      <w:r w:rsidRPr="00CC1072">
        <w:rPr>
          <w:b/>
          <w:sz w:val="22"/>
          <w:szCs w:val="22"/>
        </w:rPr>
        <w:t xml:space="preserve"> </w:t>
      </w:r>
      <w:proofErr w:type="gramStart"/>
      <w:r>
        <w:rPr>
          <w:rFonts w:eastAsia="Arial" w:cs="Arial"/>
          <w:lang w:bidi="ru-RU"/>
        </w:rPr>
        <w:t>утвержденной</w:t>
      </w:r>
      <w:proofErr w:type="gramEnd"/>
      <w:r>
        <w:rPr>
          <w:rFonts w:eastAsia="Arial" w:cs="Arial"/>
          <w:lang w:bidi="ru-RU"/>
        </w:rPr>
        <w:t xml:space="preserve"> </w:t>
      </w:r>
    </w:p>
    <w:p w:rsidR="00584611" w:rsidRDefault="00584611" w:rsidP="007B164D">
      <w:pPr>
        <w:jc w:val="right"/>
        <w:rPr>
          <w:rFonts w:eastAsia="Arial" w:cs="Arial"/>
          <w:lang w:bidi="ru-RU"/>
        </w:rPr>
      </w:pPr>
      <w:r>
        <w:rPr>
          <w:rFonts w:eastAsia="Arial" w:cs="Arial"/>
          <w:lang w:bidi="ru-RU"/>
        </w:rPr>
        <w:t xml:space="preserve">                                                                                      постановлением администрации </w:t>
      </w:r>
    </w:p>
    <w:p w:rsidR="00584611" w:rsidRDefault="00584611" w:rsidP="007B164D">
      <w:pPr>
        <w:jc w:val="right"/>
        <w:rPr>
          <w:rFonts w:eastAsia="Arial" w:cs="Arial"/>
          <w:lang w:bidi="ru-RU"/>
        </w:rPr>
      </w:pPr>
      <w:r>
        <w:rPr>
          <w:rFonts w:eastAsia="Arial" w:cs="Arial"/>
          <w:lang w:bidi="ru-RU"/>
        </w:rPr>
        <w:t xml:space="preserve">                                                                                      Верхнегн</w:t>
      </w:r>
      <w:r w:rsidR="0024110C">
        <w:rPr>
          <w:rFonts w:eastAsia="Arial" w:cs="Arial"/>
          <w:lang w:bidi="ru-RU"/>
        </w:rPr>
        <w:t>у</w:t>
      </w:r>
      <w:r>
        <w:rPr>
          <w:rFonts w:eastAsia="Arial" w:cs="Arial"/>
          <w:lang w:bidi="ru-RU"/>
        </w:rPr>
        <w:t xml:space="preserve">товского  сельского </w:t>
      </w:r>
    </w:p>
    <w:p w:rsidR="00584611" w:rsidRDefault="00584611" w:rsidP="007B164D">
      <w:pPr>
        <w:jc w:val="right"/>
        <w:rPr>
          <w:rFonts w:eastAsia="Arial" w:cs="Arial"/>
          <w:lang w:bidi="ru-RU"/>
        </w:rPr>
      </w:pPr>
      <w:r>
        <w:rPr>
          <w:rFonts w:eastAsia="Arial" w:cs="Arial"/>
          <w:lang w:bidi="ru-RU"/>
        </w:rPr>
        <w:t xml:space="preserve">                                                                                      поселения № 54 от 08.09.2016 г.                         </w:t>
      </w:r>
    </w:p>
    <w:p w:rsidR="00584611" w:rsidRDefault="00584611" w:rsidP="007B164D">
      <w:pPr>
        <w:jc w:val="right"/>
        <w:rPr>
          <w:rFonts w:eastAsia="Arial" w:cs="Arial"/>
          <w:lang w:bidi="ru-RU"/>
        </w:rPr>
      </w:pPr>
    </w:p>
    <w:p w:rsidR="00EA1C07" w:rsidRDefault="00EA1C07" w:rsidP="00584611">
      <w:pPr>
        <w:jc w:val="both"/>
        <w:rPr>
          <w:rFonts w:eastAsia="Arial" w:cs="Arial"/>
          <w:lang w:bidi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1997"/>
        <w:gridCol w:w="1276"/>
        <w:gridCol w:w="1417"/>
        <w:gridCol w:w="1418"/>
        <w:gridCol w:w="1559"/>
        <w:gridCol w:w="1276"/>
        <w:gridCol w:w="2410"/>
        <w:gridCol w:w="3402"/>
      </w:tblGrid>
      <w:tr w:rsidR="00EA1C07" w:rsidRPr="0024110C" w:rsidTr="00E6759F"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1C07" w:rsidRPr="0024110C" w:rsidRDefault="00EA1C07" w:rsidP="00D442E8">
            <w:pPr>
              <w:jc w:val="center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>№</w:t>
            </w:r>
          </w:p>
          <w:p w:rsidR="00EA1C07" w:rsidRPr="0024110C" w:rsidRDefault="00EA1C07" w:rsidP="00D442E8">
            <w:pPr>
              <w:jc w:val="center"/>
              <w:rPr>
                <w:rFonts w:eastAsia="Arial" w:cs="Arial"/>
                <w:lang w:bidi="ru-RU"/>
              </w:rPr>
            </w:pPr>
            <w:proofErr w:type="spellStart"/>
            <w:r w:rsidRPr="0024110C">
              <w:rPr>
                <w:rFonts w:eastAsia="Arial" w:cs="Arial"/>
                <w:sz w:val="22"/>
                <w:szCs w:val="22"/>
                <w:lang w:bidi="ru-RU"/>
              </w:rPr>
              <w:t>п\</w:t>
            </w:r>
            <w:proofErr w:type="gramStart"/>
            <w:r w:rsidRPr="0024110C">
              <w:rPr>
                <w:rFonts w:eastAsia="Arial" w:cs="Arial"/>
                <w:sz w:val="22"/>
                <w:szCs w:val="22"/>
                <w:lang w:bidi="ru-RU"/>
              </w:rPr>
              <w:t>п</w:t>
            </w:r>
            <w:proofErr w:type="spellEnd"/>
            <w:proofErr w:type="gramEnd"/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1C07" w:rsidRPr="0024110C" w:rsidRDefault="00EA1C07" w:rsidP="00D442E8">
            <w:pPr>
              <w:jc w:val="center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>Наименование мероприятий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07" w:rsidRPr="0024110C" w:rsidRDefault="00EA1C07" w:rsidP="00D442E8">
            <w:pPr>
              <w:jc w:val="center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>Объем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1C07" w:rsidRPr="0024110C" w:rsidRDefault="00EA1C07" w:rsidP="00D442E8">
            <w:pPr>
              <w:jc w:val="center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 xml:space="preserve">Источник финансирования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1C07" w:rsidRPr="0024110C" w:rsidRDefault="00EA1C07" w:rsidP="00D442E8">
            <w:pPr>
              <w:jc w:val="center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 xml:space="preserve">Исполнитель </w:t>
            </w:r>
          </w:p>
        </w:tc>
      </w:tr>
      <w:tr w:rsidR="007B164D" w:rsidRPr="0024110C" w:rsidTr="00E6759F">
        <w:trPr>
          <w:trHeight w:val="595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jc w:val="center"/>
              <w:rPr>
                <w:rFonts w:eastAsia="Arial" w:cs="Arial"/>
                <w:b/>
                <w:lang w:bidi="ru-RU"/>
              </w:rPr>
            </w:pPr>
            <w:r w:rsidRPr="0024110C">
              <w:rPr>
                <w:rFonts w:eastAsia="Arial" w:cs="Arial"/>
                <w:b/>
                <w:sz w:val="22"/>
                <w:szCs w:val="22"/>
                <w:lang w:bidi="ru-RU"/>
              </w:rPr>
              <w:t xml:space="preserve">2017г. </w:t>
            </w:r>
          </w:p>
          <w:p w:rsidR="007B164D" w:rsidRPr="0024110C" w:rsidRDefault="007B164D" w:rsidP="00D442E8">
            <w:pPr>
              <w:jc w:val="center"/>
              <w:rPr>
                <w:rFonts w:eastAsia="Arial" w:cs="Arial"/>
                <w:b/>
                <w:lang w:bidi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jc w:val="center"/>
              <w:rPr>
                <w:rFonts w:eastAsia="Arial" w:cs="Arial"/>
                <w:b/>
                <w:lang w:bidi="ru-RU"/>
              </w:rPr>
            </w:pPr>
            <w:r w:rsidRPr="0024110C">
              <w:rPr>
                <w:rFonts w:eastAsia="Arial" w:cs="Arial"/>
                <w:b/>
                <w:sz w:val="22"/>
                <w:szCs w:val="22"/>
                <w:lang w:bidi="ru-RU"/>
              </w:rPr>
              <w:t>2018г.</w:t>
            </w:r>
          </w:p>
          <w:p w:rsidR="007B164D" w:rsidRPr="0024110C" w:rsidRDefault="007B164D" w:rsidP="00D442E8">
            <w:pPr>
              <w:jc w:val="center"/>
              <w:rPr>
                <w:rFonts w:eastAsia="Arial" w:cs="Arial"/>
                <w:b/>
                <w:lang w:bidi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jc w:val="center"/>
              <w:rPr>
                <w:rFonts w:eastAsia="Arial" w:cs="Arial"/>
                <w:b/>
                <w:lang w:bidi="ru-RU"/>
              </w:rPr>
            </w:pPr>
            <w:r w:rsidRPr="0024110C">
              <w:rPr>
                <w:rFonts w:eastAsia="Arial" w:cs="Arial"/>
                <w:b/>
                <w:sz w:val="22"/>
                <w:szCs w:val="22"/>
                <w:lang w:bidi="ru-RU"/>
              </w:rPr>
              <w:t>2019г.</w:t>
            </w:r>
          </w:p>
          <w:p w:rsidR="007B164D" w:rsidRPr="0024110C" w:rsidRDefault="007B164D" w:rsidP="001E6EDA">
            <w:pPr>
              <w:jc w:val="center"/>
              <w:rPr>
                <w:rFonts w:eastAsia="Arial" w:cs="Arial"/>
                <w:b/>
                <w:lang w:bidi="ru-RU"/>
              </w:rPr>
            </w:pPr>
            <w:r w:rsidRPr="0024110C">
              <w:rPr>
                <w:rFonts w:eastAsia="Arial" w:cs="Arial"/>
                <w:b/>
                <w:sz w:val="22"/>
                <w:szCs w:val="22"/>
                <w:lang w:bidi="ru-RU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4D" w:rsidRPr="0024110C" w:rsidRDefault="007B164D" w:rsidP="007B164D">
            <w:pPr>
              <w:jc w:val="center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b/>
                <w:sz w:val="22"/>
                <w:szCs w:val="22"/>
                <w:lang w:bidi="ru-RU"/>
              </w:rPr>
              <w:t>2020г</w:t>
            </w:r>
            <w:r w:rsidRPr="0024110C">
              <w:rPr>
                <w:rFonts w:eastAsia="Arial" w:cs="Arial"/>
                <w:sz w:val="22"/>
                <w:szCs w:val="22"/>
                <w:lang w:bidi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4D" w:rsidRPr="0024110C" w:rsidRDefault="007B164D" w:rsidP="007B164D">
            <w:pPr>
              <w:jc w:val="center"/>
              <w:rPr>
                <w:rFonts w:eastAsia="Arial" w:cs="Arial"/>
                <w:lang w:bidi="ru-RU"/>
              </w:rPr>
            </w:pPr>
            <w:r>
              <w:rPr>
                <w:rFonts w:eastAsia="Arial" w:cs="Arial"/>
                <w:b/>
                <w:sz w:val="22"/>
                <w:szCs w:val="22"/>
                <w:lang w:bidi="ru-RU"/>
              </w:rPr>
              <w:t>2021</w:t>
            </w:r>
            <w:r w:rsidRPr="0024110C">
              <w:rPr>
                <w:rFonts w:eastAsia="Arial" w:cs="Arial"/>
                <w:b/>
                <w:sz w:val="22"/>
                <w:szCs w:val="22"/>
                <w:lang w:bidi="ru-RU"/>
              </w:rPr>
              <w:t>г</w:t>
            </w:r>
            <w:r w:rsidRPr="0024110C">
              <w:rPr>
                <w:rFonts w:eastAsia="Arial" w:cs="Arial"/>
                <w:sz w:val="22"/>
                <w:szCs w:val="22"/>
                <w:lang w:bidi="ru-RU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</w:p>
        </w:tc>
      </w:tr>
      <w:tr w:rsidR="007B164D" w:rsidRPr="0024110C" w:rsidTr="00E6759F"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jc w:val="center"/>
              <w:rPr>
                <w:rFonts w:eastAsia="Arial" w:cs="Arial"/>
                <w:b/>
                <w:lang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jc w:val="center"/>
              <w:rPr>
                <w:rFonts w:eastAsia="Arial" w:cs="Arial"/>
                <w:b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jc w:val="center"/>
              <w:rPr>
                <w:rFonts w:eastAsia="Arial" w:cs="Arial"/>
                <w:b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4110C" w:rsidRDefault="007B164D" w:rsidP="00D442E8">
            <w:pPr>
              <w:jc w:val="center"/>
              <w:rPr>
                <w:rFonts w:eastAsia="Arial" w:cs="Arial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4110C" w:rsidRDefault="007B164D" w:rsidP="00D442E8">
            <w:pPr>
              <w:jc w:val="center"/>
              <w:rPr>
                <w:rFonts w:eastAsia="Arial" w:cs="Arial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</w:p>
        </w:tc>
      </w:tr>
      <w:tr w:rsidR="007B164D" w:rsidRPr="0024110C" w:rsidTr="00E6759F"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jc w:val="center"/>
              <w:rPr>
                <w:rFonts w:eastAsia="Arial" w:cs="Arial"/>
                <w:b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jc w:val="center"/>
              <w:rPr>
                <w:rFonts w:eastAsia="Arial" w:cs="Arial"/>
                <w:b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jc w:val="center"/>
              <w:rPr>
                <w:rFonts w:eastAsia="Arial" w:cs="Arial"/>
                <w:b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</w:p>
        </w:tc>
      </w:tr>
      <w:tr w:rsidR="007B164D" w:rsidRPr="0024110C" w:rsidTr="00E6759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jc w:val="center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  <w:r w:rsidRPr="0024110C">
              <w:rPr>
                <w:sz w:val="22"/>
                <w:szCs w:val="22"/>
              </w:rPr>
              <w:t xml:space="preserve">Проведение мероприятий по безопасности дорожного </w:t>
            </w:r>
            <w:r w:rsidRPr="0024110C">
              <w:rPr>
                <w:sz w:val="22"/>
                <w:szCs w:val="22"/>
              </w:rPr>
              <w:lastRenderedPageBreak/>
              <w:t xml:space="preserve">движения </w:t>
            </w:r>
          </w:p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jc w:val="center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lastRenderedPageBreak/>
              <w:t xml:space="preserve">Не требует </w:t>
            </w:r>
            <w:proofErr w:type="spellStart"/>
            <w:r w:rsidRPr="0024110C">
              <w:rPr>
                <w:rFonts w:eastAsia="Arial" w:cs="Arial"/>
                <w:sz w:val="22"/>
                <w:szCs w:val="22"/>
                <w:lang w:bidi="ru-RU"/>
              </w:rPr>
              <w:t>финанси</w:t>
            </w:r>
            <w:proofErr w:type="spellEnd"/>
            <w:r w:rsidRPr="0024110C">
              <w:rPr>
                <w:rFonts w:eastAsia="Arial" w:cs="Arial"/>
                <w:sz w:val="22"/>
                <w:szCs w:val="22"/>
                <w:lang w:bidi="ru-RU"/>
              </w:rPr>
              <w:t>-</w:t>
            </w:r>
          </w:p>
          <w:p w:rsidR="007B164D" w:rsidRPr="0024110C" w:rsidRDefault="007B164D" w:rsidP="00D442E8">
            <w:pPr>
              <w:jc w:val="center"/>
              <w:rPr>
                <w:rFonts w:eastAsia="Arial" w:cs="Arial"/>
                <w:lang w:bidi="ru-RU"/>
              </w:rPr>
            </w:pPr>
            <w:proofErr w:type="spellStart"/>
            <w:r w:rsidRPr="0024110C">
              <w:rPr>
                <w:rFonts w:eastAsia="Arial" w:cs="Arial"/>
                <w:sz w:val="22"/>
                <w:szCs w:val="22"/>
                <w:lang w:bidi="ru-RU"/>
              </w:rPr>
              <w:t>рования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4110C" w:rsidRDefault="007B164D" w:rsidP="00D442E8">
            <w:pPr>
              <w:jc w:val="center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 xml:space="preserve">Не требует </w:t>
            </w:r>
            <w:proofErr w:type="spellStart"/>
            <w:r w:rsidRPr="0024110C">
              <w:rPr>
                <w:rFonts w:eastAsia="Arial" w:cs="Arial"/>
                <w:sz w:val="22"/>
                <w:szCs w:val="22"/>
                <w:lang w:bidi="ru-RU"/>
              </w:rPr>
              <w:t>финанси</w:t>
            </w:r>
            <w:proofErr w:type="spellEnd"/>
            <w:r w:rsidRPr="0024110C">
              <w:rPr>
                <w:rFonts w:eastAsia="Arial" w:cs="Arial"/>
                <w:sz w:val="22"/>
                <w:szCs w:val="22"/>
                <w:lang w:bidi="ru-RU"/>
              </w:rPr>
              <w:t>-</w:t>
            </w:r>
          </w:p>
          <w:p w:rsidR="007B164D" w:rsidRPr="0024110C" w:rsidRDefault="007B164D" w:rsidP="00D442E8">
            <w:pPr>
              <w:jc w:val="center"/>
            </w:pPr>
            <w:proofErr w:type="spellStart"/>
            <w:r w:rsidRPr="0024110C">
              <w:rPr>
                <w:rFonts w:eastAsia="Arial" w:cs="Arial"/>
                <w:sz w:val="22"/>
                <w:szCs w:val="22"/>
                <w:lang w:bidi="ru-RU"/>
              </w:rPr>
              <w:t>рования</w:t>
            </w:r>
            <w:proofErr w:type="spellEnd"/>
          </w:p>
          <w:p w:rsidR="007B164D" w:rsidRPr="0024110C" w:rsidRDefault="007B164D" w:rsidP="00D442E8">
            <w:pPr>
              <w:jc w:val="center"/>
              <w:rPr>
                <w:rFonts w:eastAsia="Arial" w:cs="Arial"/>
                <w:b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 xml:space="preserve">Не требует </w:t>
            </w:r>
            <w:proofErr w:type="spellStart"/>
            <w:r w:rsidRPr="0024110C">
              <w:rPr>
                <w:rFonts w:eastAsia="Arial" w:cs="Arial"/>
                <w:sz w:val="22"/>
                <w:szCs w:val="22"/>
                <w:lang w:bidi="ru-RU"/>
              </w:rPr>
              <w:t>финанси</w:t>
            </w:r>
            <w:proofErr w:type="spellEnd"/>
            <w:r w:rsidRPr="0024110C">
              <w:rPr>
                <w:rFonts w:eastAsia="Arial" w:cs="Arial"/>
                <w:sz w:val="22"/>
                <w:szCs w:val="22"/>
                <w:lang w:bidi="ru-RU"/>
              </w:rPr>
              <w:t>-</w:t>
            </w:r>
          </w:p>
          <w:p w:rsidR="007B164D" w:rsidRPr="0024110C" w:rsidRDefault="007B164D" w:rsidP="00D442E8">
            <w:pPr>
              <w:rPr>
                <w:rFonts w:eastAsia="Arial" w:cs="Arial"/>
                <w:b/>
                <w:lang w:bidi="ru-RU"/>
              </w:rPr>
            </w:pPr>
            <w:proofErr w:type="spellStart"/>
            <w:r w:rsidRPr="0024110C">
              <w:rPr>
                <w:rFonts w:eastAsia="Arial" w:cs="Arial"/>
                <w:sz w:val="22"/>
                <w:szCs w:val="22"/>
                <w:lang w:bidi="ru-RU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Default="007B164D" w:rsidP="007B164D">
            <w:pPr>
              <w:jc w:val="both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>Не требует</w:t>
            </w:r>
          </w:p>
          <w:p w:rsidR="007B164D" w:rsidRPr="0024110C" w:rsidRDefault="00E6759F" w:rsidP="007B164D">
            <w:pPr>
              <w:jc w:val="both"/>
              <w:rPr>
                <w:rFonts w:eastAsia="Arial" w:cs="Arial"/>
                <w:lang w:bidi="ru-RU"/>
              </w:rPr>
            </w:pPr>
            <w:proofErr w:type="spellStart"/>
            <w:r>
              <w:rPr>
                <w:rFonts w:eastAsia="Arial" w:cs="Arial"/>
                <w:sz w:val="22"/>
                <w:szCs w:val="22"/>
                <w:lang w:bidi="ru-RU"/>
              </w:rPr>
              <w:t>финан</w:t>
            </w:r>
            <w:r w:rsidR="007B164D" w:rsidRPr="0024110C">
              <w:rPr>
                <w:rFonts w:eastAsia="Arial" w:cs="Arial"/>
                <w:sz w:val="22"/>
                <w:szCs w:val="22"/>
                <w:lang w:bidi="ru-RU"/>
              </w:rPr>
              <w:t>си</w:t>
            </w:r>
            <w:proofErr w:type="spellEnd"/>
            <w:r w:rsidR="007B164D" w:rsidRPr="0024110C">
              <w:rPr>
                <w:rFonts w:eastAsia="Arial" w:cs="Arial"/>
                <w:sz w:val="22"/>
                <w:szCs w:val="22"/>
                <w:lang w:bidi="ru-RU"/>
              </w:rPr>
              <w:t>-</w:t>
            </w:r>
          </w:p>
          <w:p w:rsidR="007B164D" w:rsidRPr="0024110C" w:rsidRDefault="007B164D" w:rsidP="007B164D">
            <w:pPr>
              <w:jc w:val="both"/>
              <w:rPr>
                <w:rFonts w:eastAsia="Arial" w:cs="Arial"/>
                <w:lang w:bidi="ru-RU"/>
              </w:rPr>
            </w:pPr>
            <w:proofErr w:type="spellStart"/>
            <w:r w:rsidRPr="0024110C">
              <w:rPr>
                <w:rFonts w:eastAsia="Arial" w:cs="Arial"/>
                <w:sz w:val="22"/>
                <w:szCs w:val="22"/>
                <w:lang w:bidi="ru-RU"/>
              </w:rPr>
              <w:t>рования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25" w:rsidRDefault="002C1E25" w:rsidP="002C1E25">
            <w:pPr>
              <w:jc w:val="both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>Не требует</w:t>
            </w:r>
          </w:p>
          <w:p w:rsidR="002C1E25" w:rsidRPr="0024110C" w:rsidRDefault="002C1E25" w:rsidP="002C1E25">
            <w:pPr>
              <w:jc w:val="both"/>
              <w:rPr>
                <w:rFonts w:eastAsia="Arial" w:cs="Arial"/>
                <w:lang w:bidi="ru-RU"/>
              </w:rPr>
            </w:pPr>
            <w:proofErr w:type="spellStart"/>
            <w:r>
              <w:rPr>
                <w:rFonts w:eastAsia="Arial" w:cs="Arial"/>
                <w:sz w:val="22"/>
                <w:szCs w:val="22"/>
                <w:lang w:bidi="ru-RU"/>
              </w:rPr>
              <w:t>финан</w:t>
            </w:r>
            <w:r w:rsidRPr="0024110C">
              <w:rPr>
                <w:rFonts w:eastAsia="Arial" w:cs="Arial"/>
                <w:sz w:val="22"/>
                <w:szCs w:val="22"/>
                <w:lang w:bidi="ru-RU"/>
              </w:rPr>
              <w:t>си</w:t>
            </w:r>
            <w:proofErr w:type="spellEnd"/>
            <w:r w:rsidRPr="0024110C">
              <w:rPr>
                <w:rFonts w:eastAsia="Arial" w:cs="Arial"/>
                <w:sz w:val="22"/>
                <w:szCs w:val="22"/>
                <w:lang w:bidi="ru-RU"/>
              </w:rPr>
              <w:t>-</w:t>
            </w:r>
          </w:p>
          <w:p w:rsidR="007B164D" w:rsidRDefault="002C1E25" w:rsidP="002C1E25">
            <w:pPr>
              <w:spacing w:after="200" w:line="276" w:lineRule="auto"/>
              <w:rPr>
                <w:rFonts w:eastAsia="Arial" w:cs="Arial"/>
                <w:lang w:bidi="ru-RU"/>
              </w:rPr>
            </w:pPr>
            <w:proofErr w:type="spellStart"/>
            <w:r w:rsidRPr="0024110C">
              <w:rPr>
                <w:rFonts w:eastAsia="Arial" w:cs="Arial"/>
                <w:sz w:val="22"/>
                <w:szCs w:val="22"/>
                <w:lang w:bidi="ru-RU"/>
              </w:rPr>
              <w:t>рования</w:t>
            </w:r>
            <w:proofErr w:type="spellEnd"/>
          </w:p>
          <w:p w:rsidR="007B164D" w:rsidRDefault="007B164D">
            <w:pPr>
              <w:spacing w:after="200" w:line="276" w:lineRule="auto"/>
              <w:rPr>
                <w:rFonts w:eastAsia="Arial" w:cs="Arial"/>
                <w:lang w:bidi="ru-RU"/>
              </w:rPr>
            </w:pPr>
          </w:p>
          <w:p w:rsidR="007B164D" w:rsidRDefault="007B164D">
            <w:pPr>
              <w:spacing w:after="200" w:line="276" w:lineRule="auto"/>
              <w:rPr>
                <w:rFonts w:eastAsia="Arial" w:cs="Arial"/>
                <w:lang w:bidi="ru-RU"/>
              </w:rPr>
            </w:pPr>
          </w:p>
          <w:p w:rsidR="007B164D" w:rsidRPr="0024110C" w:rsidRDefault="007B164D" w:rsidP="007B164D">
            <w:pPr>
              <w:jc w:val="both"/>
              <w:rPr>
                <w:rFonts w:eastAsia="Arial" w:cs="Arial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</w:p>
          <w:p w:rsidR="007B164D" w:rsidRPr="0024110C" w:rsidRDefault="007B164D" w:rsidP="00D442E8">
            <w:pPr>
              <w:jc w:val="center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4110C" w:rsidRDefault="007B164D" w:rsidP="00E6759F">
            <w:pPr>
              <w:jc w:val="center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 xml:space="preserve">Администрация </w:t>
            </w:r>
            <w:r w:rsidRPr="0024110C">
              <w:rPr>
                <w:sz w:val="22"/>
                <w:szCs w:val="22"/>
              </w:rPr>
              <w:t>Верхнегнутовского</w:t>
            </w:r>
          </w:p>
          <w:p w:rsidR="007B164D" w:rsidRPr="0024110C" w:rsidRDefault="007B164D" w:rsidP="00E6759F">
            <w:pPr>
              <w:jc w:val="center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>сельского поселения</w:t>
            </w:r>
          </w:p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</w:p>
        </w:tc>
      </w:tr>
      <w:tr w:rsidR="007B164D" w:rsidRPr="0024110C" w:rsidTr="00E6759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jc w:val="center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lastRenderedPageBreak/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 xml:space="preserve">Ремонт проезжей части дорог поселения;   ямочный ремонт  и частичное асфальтирование дорог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6E4030">
            <w:pPr>
              <w:rPr>
                <w:rFonts w:eastAsia="Arial" w:cs="Arial"/>
                <w:b/>
                <w:lang w:bidi="ru-RU"/>
              </w:rPr>
            </w:pPr>
            <w:r w:rsidRPr="0024110C">
              <w:rPr>
                <w:rFonts w:eastAsia="Arial" w:cs="Arial"/>
                <w:b/>
                <w:sz w:val="22"/>
                <w:szCs w:val="22"/>
                <w:lang w:bidi="ru-RU"/>
              </w:rPr>
              <w:t xml:space="preserve"> 400,3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229C4">
            <w:pPr>
              <w:jc w:val="center"/>
              <w:rPr>
                <w:rFonts w:eastAsia="Arial" w:cs="Arial"/>
                <w:b/>
                <w:lang w:bidi="ru-RU"/>
              </w:rPr>
            </w:pPr>
            <w:r>
              <w:rPr>
                <w:rFonts w:eastAsia="Arial" w:cs="Arial"/>
                <w:b/>
                <w:sz w:val="22"/>
                <w:szCs w:val="22"/>
                <w:lang w:bidi="ru-RU"/>
              </w:rPr>
              <w:t>624,1</w:t>
            </w:r>
            <w:r w:rsidRPr="0024110C">
              <w:rPr>
                <w:rFonts w:eastAsia="Arial" w:cs="Arial"/>
                <w:b/>
                <w:sz w:val="22"/>
                <w:szCs w:val="22"/>
                <w:lang w:bidi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2C1E25" w:rsidP="00D442E8">
            <w:pPr>
              <w:jc w:val="center"/>
              <w:rPr>
                <w:rFonts w:eastAsia="Arial" w:cs="Arial"/>
                <w:b/>
                <w:lang w:bidi="ru-RU"/>
              </w:rPr>
            </w:pPr>
            <w:r>
              <w:rPr>
                <w:rFonts w:eastAsia="Arial" w:cs="Arial"/>
                <w:b/>
                <w:sz w:val="22"/>
                <w:szCs w:val="22"/>
                <w:lang w:bidi="ru-RU"/>
              </w:rPr>
              <w:t>232,9</w:t>
            </w:r>
            <w:r w:rsidR="007B164D" w:rsidRPr="0024110C">
              <w:rPr>
                <w:rFonts w:eastAsia="Arial" w:cs="Arial"/>
                <w:b/>
                <w:sz w:val="22"/>
                <w:szCs w:val="22"/>
                <w:lang w:bidi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4110C" w:rsidRDefault="002C1E25" w:rsidP="00D442E8">
            <w:pPr>
              <w:rPr>
                <w:rFonts w:eastAsia="Arial" w:cs="Arial"/>
                <w:b/>
                <w:lang w:bidi="ru-RU"/>
              </w:rPr>
            </w:pPr>
            <w:r>
              <w:rPr>
                <w:rFonts w:eastAsia="Arial" w:cs="Arial"/>
                <w:b/>
                <w:sz w:val="22"/>
                <w:szCs w:val="22"/>
                <w:lang w:bidi="ru-RU"/>
              </w:rPr>
              <w:t>379,2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C1E25" w:rsidRDefault="002C1E25" w:rsidP="00D442E8">
            <w:pPr>
              <w:rPr>
                <w:rFonts w:eastAsia="Arial" w:cs="Arial"/>
                <w:b/>
                <w:lang w:bidi="ru-RU"/>
              </w:rPr>
            </w:pPr>
            <w:r w:rsidRPr="002C1E25">
              <w:rPr>
                <w:rFonts w:eastAsia="Arial" w:cs="Arial"/>
                <w:b/>
                <w:sz w:val="22"/>
                <w:szCs w:val="22"/>
                <w:lang w:bidi="ru-RU"/>
              </w:rPr>
              <w:t>547,6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4110C" w:rsidRDefault="007B164D" w:rsidP="00D442E8">
            <w:pPr>
              <w:rPr>
                <w:rFonts w:eastAsia="Arial" w:cs="Arial"/>
                <w:b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 xml:space="preserve">Бюджет </w:t>
            </w:r>
            <w:r w:rsidRPr="0024110C">
              <w:rPr>
                <w:sz w:val="22"/>
                <w:szCs w:val="22"/>
              </w:rPr>
              <w:t>Верхнегнутовского</w:t>
            </w:r>
            <w:r w:rsidRPr="0024110C">
              <w:rPr>
                <w:rFonts w:eastAsia="Arial" w:cs="Arial"/>
                <w:sz w:val="22"/>
                <w:szCs w:val="22"/>
                <w:lang w:bidi="ru-RU"/>
              </w:rPr>
              <w:t xml:space="preserve">  сельского   поселения.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9F" w:rsidRDefault="007B164D" w:rsidP="00E6759F">
            <w:pPr>
              <w:jc w:val="center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 xml:space="preserve">Администрация  </w:t>
            </w:r>
            <w:r w:rsidRPr="0024110C">
              <w:rPr>
                <w:sz w:val="22"/>
                <w:szCs w:val="22"/>
              </w:rPr>
              <w:t>Верхнегнутовского</w:t>
            </w:r>
            <w:r w:rsidRPr="0024110C">
              <w:rPr>
                <w:rFonts w:eastAsia="Arial" w:cs="Arial"/>
                <w:sz w:val="22"/>
                <w:szCs w:val="22"/>
                <w:lang w:bidi="ru-RU"/>
              </w:rPr>
              <w:t xml:space="preserve"> </w:t>
            </w:r>
          </w:p>
          <w:p w:rsidR="007B164D" w:rsidRPr="0024110C" w:rsidRDefault="007B164D" w:rsidP="00E6759F">
            <w:pPr>
              <w:jc w:val="center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>сельского поселения</w:t>
            </w:r>
          </w:p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</w:p>
        </w:tc>
      </w:tr>
      <w:tr w:rsidR="007B164D" w:rsidRPr="0024110C" w:rsidTr="00E6759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jc w:val="center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>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>Приобретение и замена дорожных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rPr>
                <w:rFonts w:eastAsia="Arial" w:cs="Arial"/>
                <w:b/>
                <w:lang w:bidi="ru-RU"/>
              </w:rPr>
            </w:pPr>
            <w:r w:rsidRPr="0024110C">
              <w:rPr>
                <w:rFonts w:eastAsia="Arial" w:cs="Arial"/>
                <w:b/>
                <w:sz w:val="22"/>
                <w:szCs w:val="22"/>
                <w:lang w:bidi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jc w:val="center"/>
              <w:rPr>
                <w:rFonts w:eastAsia="Arial" w:cs="Arial"/>
                <w:b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4B5CE4" w:rsidP="00D442E8">
            <w:pPr>
              <w:jc w:val="center"/>
              <w:rPr>
                <w:rFonts w:eastAsia="Arial" w:cs="Arial"/>
                <w:b/>
                <w:lang w:bidi="ru-RU"/>
              </w:rPr>
            </w:pPr>
            <w:r>
              <w:rPr>
                <w:rFonts w:eastAsia="Arial" w:cs="Arial"/>
                <w:b/>
                <w:lang w:bidi="ru-RU"/>
              </w:rPr>
              <w:t>2</w:t>
            </w:r>
            <w:r w:rsidR="002C1E25">
              <w:rPr>
                <w:rFonts w:eastAsia="Arial" w:cs="Arial"/>
                <w:b/>
                <w:lang w:bidi="ru-RU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4110C" w:rsidRDefault="007B164D" w:rsidP="00D442E8">
            <w:pPr>
              <w:rPr>
                <w:rFonts w:eastAsia="Arial" w:cs="Arial"/>
                <w:b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 xml:space="preserve">Бюджет </w:t>
            </w:r>
            <w:r w:rsidRPr="0024110C">
              <w:rPr>
                <w:sz w:val="22"/>
                <w:szCs w:val="22"/>
              </w:rPr>
              <w:t>Верхнегнутовского</w:t>
            </w:r>
            <w:r w:rsidRPr="0024110C">
              <w:rPr>
                <w:rFonts w:eastAsia="Arial" w:cs="Arial"/>
                <w:sz w:val="22"/>
                <w:szCs w:val="22"/>
                <w:lang w:bidi="ru-RU"/>
              </w:rPr>
              <w:t xml:space="preserve">  сельского поселения.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9F" w:rsidRDefault="007B164D" w:rsidP="00D442E8">
            <w:pPr>
              <w:jc w:val="center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 xml:space="preserve">Администрация  </w:t>
            </w:r>
            <w:r w:rsidRPr="0024110C">
              <w:rPr>
                <w:sz w:val="22"/>
                <w:szCs w:val="22"/>
              </w:rPr>
              <w:t>Верхнегнутовского</w:t>
            </w:r>
            <w:r w:rsidRPr="0024110C">
              <w:rPr>
                <w:rFonts w:eastAsia="Arial" w:cs="Arial"/>
                <w:sz w:val="22"/>
                <w:szCs w:val="22"/>
                <w:lang w:bidi="ru-RU"/>
              </w:rPr>
              <w:t xml:space="preserve"> </w:t>
            </w:r>
          </w:p>
          <w:p w:rsidR="007B164D" w:rsidRPr="0024110C" w:rsidRDefault="007B164D" w:rsidP="00D442E8">
            <w:pPr>
              <w:jc w:val="center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>сельского поселения</w:t>
            </w:r>
          </w:p>
          <w:p w:rsidR="007B164D" w:rsidRPr="0024110C" w:rsidRDefault="007B164D" w:rsidP="00D442E8">
            <w:pPr>
              <w:jc w:val="center"/>
              <w:rPr>
                <w:rFonts w:eastAsia="Arial" w:cs="Arial"/>
                <w:lang w:bidi="ru-RU"/>
              </w:rPr>
            </w:pPr>
          </w:p>
        </w:tc>
      </w:tr>
      <w:tr w:rsidR="007B164D" w:rsidRPr="0024110C" w:rsidTr="00E6759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jc w:val="center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>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>Нанесение линий дорожной разметки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rPr>
                <w:rFonts w:eastAsia="Arial" w:cs="Arial"/>
                <w:b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jc w:val="center"/>
              <w:rPr>
                <w:rFonts w:eastAsia="Arial" w:cs="Arial"/>
                <w:b/>
                <w:lang w:bidi="ru-RU"/>
              </w:rPr>
            </w:pPr>
            <w:r>
              <w:rPr>
                <w:rFonts w:eastAsia="Arial" w:cs="Arial"/>
                <w:b/>
                <w:lang w:bidi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jc w:val="center"/>
              <w:rPr>
                <w:rFonts w:eastAsia="Arial" w:cs="Arial"/>
                <w:b/>
                <w:lang w:bidi="ru-RU"/>
              </w:rPr>
            </w:pPr>
            <w:r w:rsidRPr="0024110C">
              <w:rPr>
                <w:rFonts w:eastAsia="Arial" w:cs="Arial"/>
                <w:b/>
                <w:sz w:val="22"/>
                <w:szCs w:val="22"/>
                <w:lang w:bidi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4110C" w:rsidRDefault="007B164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4110C" w:rsidRDefault="007B164D" w:rsidP="007B164D">
            <w:pPr>
              <w:ind w:left="27"/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 xml:space="preserve">Бюджет </w:t>
            </w:r>
            <w:r w:rsidRPr="0024110C">
              <w:rPr>
                <w:sz w:val="22"/>
                <w:szCs w:val="22"/>
              </w:rPr>
              <w:t>Верхнегнутовского</w:t>
            </w:r>
            <w:r w:rsidRPr="0024110C">
              <w:rPr>
                <w:rFonts w:eastAsia="Arial" w:cs="Arial"/>
                <w:sz w:val="22"/>
                <w:szCs w:val="22"/>
                <w:lang w:bidi="ru-RU"/>
              </w:rPr>
              <w:t xml:space="preserve">  сельского поселения.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9F" w:rsidRDefault="007B164D" w:rsidP="00E6759F">
            <w:pPr>
              <w:jc w:val="center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 xml:space="preserve">Администрация  </w:t>
            </w:r>
            <w:r w:rsidRPr="0024110C">
              <w:rPr>
                <w:sz w:val="22"/>
                <w:szCs w:val="22"/>
              </w:rPr>
              <w:t>Верхнегнутовского</w:t>
            </w:r>
            <w:r w:rsidRPr="0024110C">
              <w:rPr>
                <w:rFonts w:eastAsia="Arial" w:cs="Arial"/>
                <w:sz w:val="22"/>
                <w:szCs w:val="22"/>
                <w:lang w:bidi="ru-RU"/>
              </w:rPr>
              <w:t xml:space="preserve"> </w:t>
            </w:r>
          </w:p>
          <w:p w:rsidR="007B164D" w:rsidRPr="0024110C" w:rsidRDefault="007B164D" w:rsidP="00E6759F">
            <w:pPr>
              <w:jc w:val="center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>сельского поселения</w:t>
            </w:r>
          </w:p>
          <w:p w:rsidR="007B164D" w:rsidRPr="0024110C" w:rsidRDefault="007B164D" w:rsidP="00D442E8">
            <w:pPr>
              <w:jc w:val="center"/>
              <w:rPr>
                <w:rFonts w:eastAsia="Arial" w:cs="Arial"/>
                <w:lang w:bidi="ru-RU"/>
              </w:rPr>
            </w:pPr>
          </w:p>
        </w:tc>
      </w:tr>
      <w:tr w:rsidR="007B164D" w:rsidRPr="0024110C" w:rsidTr="00E6759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jc w:val="center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>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 xml:space="preserve">Содержание автомобильных дорог (покос травы, подсыпка обочин, расчистка дорог, посыпка </w:t>
            </w:r>
            <w:proofErr w:type="spellStart"/>
            <w:r w:rsidRPr="0024110C">
              <w:rPr>
                <w:rFonts w:eastAsia="Arial" w:cs="Arial"/>
                <w:sz w:val="22"/>
                <w:szCs w:val="22"/>
                <w:lang w:bidi="ru-RU"/>
              </w:rPr>
              <w:t>пескосмесью</w:t>
            </w:r>
            <w:proofErr w:type="spellEnd"/>
            <w:r w:rsidRPr="0024110C">
              <w:rPr>
                <w:rFonts w:eastAsia="Arial" w:cs="Arial"/>
                <w:sz w:val="22"/>
                <w:szCs w:val="22"/>
                <w:lang w:bidi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rPr>
                <w:rFonts w:eastAsia="Arial" w:cs="Arial"/>
                <w:b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229C4">
            <w:pPr>
              <w:jc w:val="center"/>
              <w:rPr>
                <w:rFonts w:eastAsia="Arial" w:cs="Arial"/>
                <w:b/>
                <w:lang w:bidi="ru-RU"/>
              </w:rPr>
            </w:pPr>
            <w:r>
              <w:rPr>
                <w:rFonts w:eastAsia="Arial" w:cs="Arial"/>
                <w:b/>
                <w:sz w:val="22"/>
                <w:szCs w:val="22"/>
                <w:lang w:bidi="ru-RU"/>
              </w:rPr>
              <w:t>60</w:t>
            </w:r>
            <w:r w:rsidRPr="0024110C">
              <w:rPr>
                <w:rFonts w:eastAsia="Arial" w:cs="Arial"/>
                <w:b/>
                <w:sz w:val="22"/>
                <w:szCs w:val="22"/>
                <w:lang w:bidi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4B5CE4" w:rsidP="00D442E8">
            <w:pPr>
              <w:jc w:val="center"/>
              <w:rPr>
                <w:rFonts w:eastAsia="Arial" w:cs="Arial"/>
                <w:b/>
                <w:lang w:bidi="ru-RU"/>
              </w:rPr>
            </w:pPr>
            <w:r>
              <w:rPr>
                <w:rFonts w:eastAsia="Arial" w:cs="Arial"/>
                <w:b/>
                <w:sz w:val="22"/>
                <w:szCs w:val="22"/>
                <w:lang w:bidi="ru-RU"/>
              </w:rPr>
              <w:t>79</w:t>
            </w:r>
            <w:r w:rsidR="007B164D" w:rsidRPr="0024110C">
              <w:rPr>
                <w:rFonts w:eastAsia="Arial" w:cs="Arial"/>
                <w:b/>
                <w:sz w:val="22"/>
                <w:szCs w:val="22"/>
                <w:lang w:bidi="ru-RU"/>
              </w:rPr>
              <w:t>,</w:t>
            </w:r>
            <w:r>
              <w:rPr>
                <w:rFonts w:eastAsia="Arial" w:cs="Arial"/>
                <w:b/>
                <w:sz w:val="22"/>
                <w:szCs w:val="22"/>
                <w:lang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4110C" w:rsidRDefault="007B164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4110C" w:rsidRDefault="007B164D" w:rsidP="007B164D">
            <w:pPr>
              <w:ind w:left="27"/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 xml:space="preserve">Бюджет </w:t>
            </w:r>
            <w:r w:rsidRPr="0024110C">
              <w:rPr>
                <w:sz w:val="22"/>
                <w:szCs w:val="22"/>
              </w:rPr>
              <w:t>Верхнегнутовского</w:t>
            </w:r>
            <w:r w:rsidRPr="0024110C">
              <w:rPr>
                <w:rFonts w:eastAsia="Arial" w:cs="Arial"/>
                <w:sz w:val="22"/>
                <w:szCs w:val="22"/>
                <w:lang w:bidi="ru-RU"/>
              </w:rPr>
              <w:t xml:space="preserve">  сельского поселения.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9F" w:rsidRDefault="007B164D" w:rsidP="00D442E8">
            <w:pPr>
              <w:jc w:val="center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 xml:space="preserve">Администрация  </w:t>
            </w:r>
            <w:r>
              <w:rPr>
                <w:sz w:val="22"/>
                <w:szCs w:val="22"/>
              </w:rPr>
              <w:t>Верхнегнутовско</w:t>
            </w:r>
            <w:r w:rsidRPr="0024110C">
              <w:rPr>
                <w:sz w:val="22"/>
                <w:szCs w:val="22"/>
              </w:rPr>
              <w:t>го</w:t>
            </w:r>
            <w:r w:rsidRPr="0024110C">
              <w:rPr>
                <w:rFonts w:eastAsia="Arial" w:cs="Arial"/>
                <w:sz w:val="22"/>
                <w:szCs w:val="22"/>
                <w:lang w:bidi="ru-RU"/>
              </w:rPr>
              <w:t xml:space="preserve"> </w:t>
            </w:r>
          </w:p>
          <w:p w:rsidR="007B164D" w:rsidRPr="0024110C" w:rsidRDefault="007B164D" w:rsidP="00D442E8">
            <w:pPr>
              <w:jc w:val="center"/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>сельского поселения</w:t>
            </w:r>
          </w:p>
          <w:p w:rsidR="007B164D" w:rsidRPr="0024110C" w:rsidRDefault="007B164D" w:rsidP="00D442E8">
            <w:pPr>
              <w:jc w:val="center"/>
              <w:rPr>
                <w:rFonts w:eastAsia="Arial" w:cs="Arial"/>
                <w:lang w:bidi="ru-RU"/>
              </w:rPr>
            </w:pPr>
          </w:p>
        </w:tc>
      </w:tr>
      <w:tr w:rsidR="007B164D" w:rsidRPr="0024110C" w:rsidTr="00E6759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4110C" w:rsidRDefault="007B164D" w:rsidP="00D442E8">
            <w:pPr>
              <w:jc w:val="center"/>
              <w:rPr>
                <w:rFonts w:eastAsia="Arial" w:cs="Arial"/>
                <w:lang w:bidi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  <w:r w:rsidRPr="0024110C">
              <w:rPr>
                <w:rFonts w:eastAsia="Arial" w:cs="Arial"/>
                <w:sz w:val="22"/>
                <w:szCs w:val="22"/>
                <w:lang w:bidi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rPr>
                <w:rFonts w:eastAsia="Arial" w:cs="Arial"/>
                <w:b/>
                <w:lang w:bidi="ru-RU"/>
              </w:rPr>
            </w:pPr>
            <w:r w:rsidRPr="0024110C">
              <w:rPr>
                <w:rFonts w:eastAsia="Arial" w:cs="Arial"/>
                <w:b/>
                <w:sz w:val="22"/>
                <w:szCs w:val="22"/>
                <w:lang w:bidi="ru-RU"/>
              </w:rPr>
              <w:t>405,3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7B164D" w:rsidP="00D442E8">
            <w:pPr>
              <w:jc w:val="center"/>
              <w:rPr>
                <w:rFonts w:eastAsia="Arial" w:cs="Arial"/>
                <w:b/>
                <w:lang w:bidi="ru-RU"/>
              </w:rPr>
            </w:pPr>
            <w:r>
              <w:rPr>
                <w:rFonts w:eastAsia="Arial" w:cs="Arial"/>
                <w:b/>
                <w:sz w:val="22"/>
                <w:szCs w:val="22"/>
                <w:lang w:bidi="ru-RU"/>
              </w:rPr>
              <w:t>689,1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D" w:rsidRPr="0024110C" w:rsidRDefault="004B5CE4" w:rsidP="00D442E8">
            <w:pPr>
              <w:jc w:val="center"/>
              <w:rPr>
                <w:rFonts w:eastAsia="Arial" w:cs="Arial"/>
                <w:b/>
                <w:lang w:bidi="ru-RU"/>
              </w:rPr>
            </w:pPr>
            <w:r>
              <w:rPr>
                <w:rFonts w:eastAsia="Arial" w:cs="Arial"/>
                <w:b/>
                <w:sz w:val="22"/>
                <w:szCs w:val="22"/>
                <w:lang w:bidi="ru-RU"/>
              </w:rPr>
              <w:t>345,5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4110C" w:rsidRDefault="002C1E25" w:rsidP="00D442E8">
            <w:pPr>
              <w:rPr>
                <w:rFonts w:eastAsia="Arial" w:cs="Arial"/>
                <w:b/>
                <w:lang w:bidi="ru-RU"/>
              </w:rPr>
            </w:pPr>
            <w:r>
              <w:rPr>
                <w:rFonts w:eastAsia="Arial" w:cs="Arial"/>
                <w:b/>
                <w:sz w:val="22"/>
                <w:szCs w:val="22"/>
                <w:lang w:bidi="ru-RU"/>
              </w:rPr>
              <w:t>379,2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C1E25" w:rsidRDefault="002C1E25" w:rsidP="00D442E8">
            <w:pPr>
              <w:rPr>
                <w:rFonts w:eastAsia="Arial" w:cs="Arial"/>
                <w:b/>
                <w:lang w:bidi="ru-RU"/>
              </w:rPr>
            </w:pPr>
            <w:r w:rsidRPr="002C1E25">
              <w:rPr>
                <w:rFonts w:eastAsia="Arial" w:cs="Arial"/>
                <w:b/>
                <w:sz w:val="22"/>
                <w:szCs w:val="22"/>
                <w:lang w:bidi="ru-RU"/>
              </w:rPr>
              <w:t>547,6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4110C" w:rsidRDefault="007B164D" w:rsidP="00D442E8">
            <w:pPr>
              <w:rPr>
                <w:rFonts w:eastAsia="Arial" w:cs="Arial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D" w:rsidRPr="0024110C" w:rsidRDefault="007B164D" w:rsidP="00D442E8">
            <w:pPr>
              <w:jc w:val="center"/>
              <w:rPr>
                <w:rFonts w:eastAsia="Arial" w:cs="Arial"/>
                <w:lang w:bidi="ru-RU"/>
              </w:rPr>
            </w:pPr>
          </w:p>
        </w:tc>
      </w:tr>
    </w:tbl>
    <w:p w:rsidR="00584611" w:rsidRPr="0024110C" w:rsidRDefault="00584611" w:rsidP="00584611">
      <w:pPr>
        <w:rPr>
          <w:b/>
          <w:sz w:val="22"/>
          <w:szCs w:val="22"/>
        </w:rPr>
      </w:pPr>
    </w:p>
    <w:p w:rsidR="00584611" w:rsidRPr="0024110C" w:rsidRDefault="00584611" w:rsidP="00584611">
      <w:pPr>
        <w:jc w:val="center"/>
        <w:rPr>
          <w:b/>
          <w:sz w:val="22"/>
          <w:szCs w:val="22"/>
        </w:rPr>
      </w:pPr>
    </w:p>
    <w:p w:rsidR="00BE3378" w:rsidRPr="0024110C" w:rsidRDefault="00BE3378" w:rsidP="0024110C">
      <w:pPr>
        <w:jc w:val="both"/>
        <w:rPr>
          <w:sz w:val="23"/>
          <w:szCs w:val="23"/>
        </w:rPr>
      </w:pPr>
      <w:r w:rsidRPr="0024110C">
        <w:rPr>
          <w:sz w:val="23"/>
          <w:szCs w:val="23"/>
        </w:rPr>
        <w:t xml:space="preserve">         </w:t>
      </w:r>
    </w:p>
    <w:p w:rsidR="00BE3378" w:rsidRPr="0024110C" w:rsidRDefault="00BE3378" w:rsidP="00BE3378">
      <w:pPr>
        <w:rPr>
          <w:sz w:val="23"/>
          <w:szCs w:val="23"/>
        </w:rPr>
      </w:pPr>
    </w:p>
    <w:p w:rsidR="00BE3378" w:rsidRPr="0024110C" w:rsidRDefault="00BE3378" w:rsidP="00BE3378">
      <w:pPr>
        <w:rPr>
          <w:sz w:val="23"/>
          <w:szCs w:val="23"/>
        </w:rPr>
      </w:pPr>
    </w:p>
    <w:p w:rsidR="00584611" w:rsidRPr="0024110C" w:rsidRDefault="00584611" w:rsidP="00584611">
      <w:pPr>
        <w:rPr>
          <w:b/>
          <w:sz w:val="23"/>
          <w:szCs w:val="23"/>
        </w:rPr>
      </w:pPr>
    </w:p>
    <w:p w:rsidR="00584611" w:rsidRPr="0024110C" w:rsidRDefault="00584611" w:rsidP="00584611">
      <w:pPr>
        <w:rPr>
          <w:rFonts w:eastAsia="Arial" w:cs="Arial"/>
          <w:sz w:val="23"/>
          <w:szCs w:val="23"/>
          <w:lang w:bidi="ru-RU"/>
        </w:rPr>
      </w:pPr>
    </w:p>
    <w:p w:rsidR="00584611" w:rsidRPr="0024110C" w:rsidRDefault="00584611" w:rsidP="00584611">
      <w:pPr>
        <w:rPr>
          <w:rFonts w:eastAsia="Arial" w:cs="Arial"/>
          <w:sz w:val="23"/>
          <w:szCs w:val="23"/>
          <w:lang w:bidi="ru-RU"/>
        </w:rPr>
      </w:pPr>
    </w:p>
    <w:p w:rsidR="00584611" w:rsidRDefault="00584611" w:rsidP="00584611">
      <w:pPr>
        <w:rPr>
          <w:rFonts w:eastAsia="Arial" w:cs="Arial"/>
          <w:lang w:bidi="ru-RU"/>
        </w:rPr>
      </w:pPr>
    </w:p>
    <w:p w:rsidR="00584611" w:rsidRDefault="00584611" w:rsidP="00584611">
      <w:pPr>
        <w:rPr>
          <w:rFonts w:eastAsia="Arial" w:cs="Arial"/>
          <w:lang w:bidi="ru-RU"/>
        </w:rPr>
      </w:pPr>
    </w:p>
    <w:p w:rsidR="00584611" w:rsidRPr="008F506C" w:rsidRDefault="00584611" w:rsidP="00584611">
      <w:pPr>
        <w:pStyle w:val="a6"/>
        <w:spacing w:before="0" w:beforeAutospacing="0" w:after="150" w:afterAutospacing="0" w:line="238" w:lineRule="atLeast"/>
        <w:rPr>
          <w:color w:val="242424"/>
          <w:sz w:val="20"/>
          <w:szCs w:val="20"/>
        </w:rPr>
      </w:pPr>
    </w:p>
    <w:p w:rsidR="00584611" w:rsidRPr="008F506C" w:rsidRDefault="00584611" w:rsidP="00584611">
      <w:pPr>
        <w:pStyle w:val="a6"/>
        <w:spacing w:before="0" w:beforeAutospacing="0" w:after="150" w:afterAutospacing="0" w:line="238" w:lineRule="atLeast"/>
        <w:rPr>
          <w:color w:val="242424"/>
          <w:sz w:val="20"/>
          <w:szCs w:val="20"/>
        </w:rPr>
      </w:pPr>
    </w:p>
    <w:p w:rsidR="00584611" w:rsidRDefault="00584611"/>
    <w:p w:rsidR="00584611" w:rsidRDefault="00584611"/>
    <w:p w:rsidR="00584611" w:rsidRDefault="00584611"/>
    <w:p w:rsidR="00584611" w:rsidRDefault="00584611"/>
    <w:p w:rsidR="007B164D" w:rsidRDefault="007B164D">
      <w:pPr>
        <w:sectPr w:rsidR="007B164D" w:rsidSect="007B164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84611" w:rsidRDefault="00584611"/>
    <w:p w:rsidR="00584611" w:rsidRDefault="00584611"/>
    <w:p w:rsidR="00584611" w:rsidRDefault="00584611"/>
    <w:p w:rsidR="00584611" w:rsidRDefault="00584611"/>
    <w:p w:rsidR="00584611" w:rsidRDefault="00584611"/>
    <w:sectPr w:rsidR="00584611" w:rsidSect="00DE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3128D8"/>
    <w:multiLevelType w:val="hybridMultilevel"/>
    <w:tmpl w:val="6CF21412"/>
    <w:lvl w:ilvl="0" w:tplc="3F5E5A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0B3D"/>
    <w:rsid w:val="00036961"/>
    <w:rsid w:val="00056C56"/>
    <w:rsid w:val="000774BB"/>
    <w:rsid w:val="00140C38"/>
    <w:rsid w:val="001E6EDA"/>
    <w:rsid w:val="0024110C"/>
    <w:rsid w:val="00242DB4"/>
    <w:rsid w:val="002B7DEB"/>
    <w:rsid w:val="002C1E25"/>
    <w:rsid w:val="003110DC"/>
    <w:rsid w:val="00331A05"/>
    <w:rsid w:val="00344E45"/>
    <w:rsid w:val="00356F5A"/>
    <w:rsid w:val="003C6A86"/>
    <w:rsid w:val="00447F8D"/>
    <w:rsid w:val="00474143"/>
    <w:rsid w:val="004B5C3F"/>
    <w:rsid w:val="004B5CE4"/>
    <w:rsid w:val="00584611"/>
    <w:rsid w:val="005B0AF9"/>
    <w:rsid w:val="005D1F9F"/>
    <w:rsid w:val="006E4030"/>
    <w:rsid w:val="00704B24"/>
    <w:rsid w:val="007B164D"/>
    <w:rsid w:val="007F7C89"/>
    <w:rsid w:val="008123AA"/>
    <w:rsid w:val="00821064"/>
    <w:rsid w:val="008F506C"/>
    <w:rsid w:val="0096578B"/>
    <w:rsid w:val="00A05D98"/>
    <w:rsid w:val="00AA1EE6"/>
    <w:rsid w:val="00AD3D9C"/>
    <w:rsid w:val="00BE3378"/>
    <w:rsid w:val="00C40B3D"/>
    <w:rsid w:val="00C53D04"/>
    <w:rsid w:val="00C94645"/>
    <w:rsid w:val="00CA04DA"/>
    <w:rsid w:val="00D229C4"/>
    <w:rsid w:val="00D71408"/>
    <w:rsid w:val="00D754D7"/>
    <w:rsid w:val="00D80517"/>
    <w:rsid w:val="00D864CA"/>
    <w:rsid w:val="00DE7634"/>
    <w:rsid w:val="00E14A9B"/>
    <w:rsid w:val="00E36DB8"/>
    <w:rsid w:val="00E6759F"/>
    <w:rsid w:val="00E74B2E"/>
    <w:rsid w:val="00EA1C07"/>
    <w:rsid w:val="00EE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4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40B3D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C40B3D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C40B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rsid w:val="00C40B3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table" w:styleId="a5">
    <w:name w:val="Table Grid"/>
    <w:basedOn w:val="a1"/>
    <w:uiPriority w:val="59"/>
    <w:rsid w:val="00C40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5846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4611"/>
  </w:style>
  <w:style w:type="paragraph" w:customStyle="1" w:styleId="ConsPlusCell">
    <w:name w:val="ConsPlusCell"/>
    <w:rsid w:val="00584611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paragraph" w:customStyle="1" w:styleId="11">
    <w:name w:val="Стиль1"/>
    <w:basedOn w:val="1"/>
    <w:rsid w:val="00584611"/>
    <w:pPr>
      <w:keepNext w:val="0"/>
      <w:keepLines w:val="0"/>
      <w:suppressAutoHyphens/>
      <w:spacing w:before="120"/>
      <w:jc w:val="center"/>
      <w:outlineLvl w:val="9"/>
    </w:pPr>
    <w:rPr>
      <w:rFonts w:ascii="Times New Roman" w:eastAsia="Times New Roman" w:hAnsi="Times New Roman" w:cs="Arial"/>
      <w:bCs w:val="0"/>
      <w:color w:val="auto"/>
      <w:spacing w:val="-1"/>
      <w:kern w:val="2"/>
      <w:szCs w:val="24"/>
      <w:lang w:eastAsia="ar-SA"/>
    </w:rPr>
  </w:style>
  <w:style w:type="paragraph" w:styleId="a7">
    <w:name w:val="Body Text Indent"/>
    <w:basedOn w:val="a"/>
    <w:link w:val="a8"/>
    <w:rsid w:val="0058461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84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46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Strong"/>
    <w:basedOn w:val="a0"/>
    <w:qFormat/>
    <w:rsid w:val="00584611"/>
    <w:rPr>
      <w:b/>
      <w:bCs/>
    </w:rPr>
  </w:style>
  <w:style w:type="paragraph" w:customStyle="1" w:styleId="ConsPlusNonformat">
    <w:name w:val="ConsPlusNonformat"/>
    <w:rsid w:val="0058461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84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40B3D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C40B3D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C40B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rsid w:val="00C40B3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table" w:styleId="a5">
    <w:name w:val="Table Grid"/>
    <w:basedOn w:val="a1"/>
    <w:uiPriority w:val="59"/>
    <w:rsid w:val="00C40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3AAC-3E34-4373-B8DC-DEF006C5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User2</cp:lastModifiedBy>
  <cp:revision>30</cp:revision>
  <cp:lastPrinted>2019-02-15T11:31:00Z</cp:lastPrinted>
  <dcterms:created xsi:type="dcterms:W3CDTF">2016-09-20T13:02:00Z</dcterms:created>
  <dcterms:modified xsi:type="dcterms:W3CDTF">2019-02-15T11:41:00Z</dcterms:modified>
</cp:coreProperties>
</file>