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DF" w:rsidRPr="00815964" w:rsidRDefault="008C5EDF" w:rsidP="008C5EDF">
      <w:pPr>
        <w:jc w:val="center"/>
        <w:rPr>
          <w:rFonts w:ascii="Times New Roman" w:eastAsia="Times New Roman" w:hAnsi="Times New Roman" w:cs="Times New Roman"/>
          <w:sz w:val="28"/>
          <w:szCs w:val="28"/>
        </w:rPr>
      </w:pPr>
      <w:r w:rsidRPr="00815964">
        <w:rPr>
          <w:rFonts w:ascii="Times New Roman" w:eastAsia="Times New Roman" w:hAnsi="Times New Roman" w:cs="Times New Roman"/>
          <w:b/>
          <w:bCs/>
          <w:sz w:val="28"/>
          <w:szCs w:val="28"/>
        </w:rPr>
        <w:t>АДМИНИСТРАЦИЯ</w:t>
      </w:r>
    </w:p>
    <w:p w:rsidR="008C5EDF" w:rsidRPr="00815964" w:rsidRDefault="008C5EDF" w:rsidP="008C5EDF">
      <w:pPr>
        <w:pStyle w:val="31"/>
        <w:tabs>
          <w:tab w:val="clear" w:pos="1440"/>
          <w:tab w:val="clear" w:pos="2160"/>
          <w:tab w:val="left" w:pos="0"/>
        </w:tabs>
        <w:ind w:left="0" w:firstLine="0"/>
        <w:rPr>
          <w:rFonts w:ascii="Times New Roman" w:eastAsia="Times New Roman" w:hAnsi="Times New Roman" w:cs="Times New Roman"/>
        </w:rPr>
      </w:pPr>
      <w:r>
        <w:rPr>
          <w:rFonts w:ascii="Times New Roman" w:eastAsia="Times New Roman" w:hAnsi="Times New Roman" w:cs="Times New Roman"/>
        </w:rPr>
        <w:t>ВЕРХНЕГНУТОВСКОГО</w:t>
      </w:r>
      <w:r w:rsidRPr="00815964">
        <w:rPr>
          <w:rFonts w:ascii="Times New Roman" w:eastAsia="Times New Roman" w:hAnsi="Times New Roman" w:cs="Times New Roman"/>
        </w:rPr>
        <w:t xml:space="preserve"> СЕЛЬСКОГО ПОСЕЛЕНИЯ </w:t>
      </w:r>
    </w:p>
    <w:p w:rsidR="008C5EDF" w:rsidRDefault="008C5EDF" w:rsidP="008C5EDF">
      <w:pPr>
        <w:pStyle w:val="31"/>
        <w:tabs>
          <w:tab w:val="clear" w:pos="1440"/>
          <w:tab w:val="clear" w:pos="2160"/>
          <w:tab w:val="left" w:pos="-39"/>
        </w:tabs>
        <w:ind w:left="0" w:firstLine="0"/>
        <w:rPr>
          <w:rFonts w:ascii="Times New Roman" w:eastAsia="Times New Roman" w:hAnsi="Times New Roman" w:cs="Times New Roman"/>
        </w:rPr>
      </w:pPr>
      <w:r w:rsidRPr="00815964">
        <w:rPr>
          <w:rFonts w:ascii="Times New Roman" w:eastAsia="Times New Roman" w:hAnsi="Times New Roman" w:cs="Times New Roman"/>
        </w:rPr>
        <w:t>ЧЕРНЫШКОВСКОГО МУНИЦИПАЛЬНОГО РАЙОНА</w:t>
      </w:r>
    </w:p>
    <w:p w:rsidR="008C5EDF" w:rsidRPr="00815964" w:rsidRDefault="008C5EDF" w:rsidP="008C5EDF">
      <w:pPr>
        <w:pStyle w:val="31"/>
        <w:tabs>
          <w:tab w:val="clear" w:pos="1440"/>
          <w:tab w:val="clear" w:pos="2160"/>
          <w:tab w:val="left" w:pos="-39"/>
        </w:tabs>
        <w:ind w:left="0" w:firstLine="0"/>
        <w:rPr>
          <w:rFonts w:ascii="Times New Roman" w:eastAsia="Times New Roman" w:hAnsi="Times New Roman" w:cs="Times New Roman"/>
        </w:rPr>
      </w:pPr>
      <w:r w:rsidRPr="00815964">
        <w:rPr>
          <w:rFonts w:ascii="Times New Roman" w:eastAsia="Times New Roman" w:hAnsi="Times New Roman" w:cs="Times New Roman"/>
        </w:rPr>
        <w:t xml:space="preserve"> ВОЛГОГРАДСКОЙ ОБЛАСТИ</w:t>
      </w:r>
    </w:p>
    <w:p w:rsidR="008C5EDF" w:rsidRPr="00815964" w:rsidRDefault="008C5EDF" w:rsidP="008C5EDF">
      <w:pPr>
        <w:pBdr>
          <w:bottom w:val="single" w:sz="8" w:space="0" w:color="000000"/>
        </w:pBdr>
        <w:jc w:val="center"/>
        <w:rPr>
          <w:rFonts w:eastAsia="Arial Unicode MS"/>
          <w:b/>
          <w:bCs/>
          <w:sz w:val="28"/>
          <w:szCs w:val="28"/>
        </w:rPr>
      </w:pPr>
      <w:r w:rsidRPr="00815964">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В</w:t>
      </w:r>
      <w:r w:rsidRPr="00815964">
        <w:rPr>
          <w:rFonts w:ascii="Times New Roman" w:eastAsia="Times New Roman" w:hAnsi="Times New Roman" w:cs="Times New Roman"/>
          <w:sz w:val="28"/>
          <w:szCs w:val="28"/>
        </w:rPr>
        <w:t>СП ЧМР)</w:t>
      </w:r>
    </w:p>
    <w:p w:rsidR="008C5EDF" w:rsidRDefault="008C5EDF" w:rsidP="008C5EDF">
      <w:pPr>
        <w:jc w:val="center"/>
        <w:rPr>
          <w:rFonts w:ascii="Times New Roman" w:eastAsia="Times New Roman" w:hAnsi="Times New Roman" w:cs="Times New Roman"/>
          <w:b/>
          <w:bCs/>
        </w:rPr>
      </w:pPr>
    </w:p>
    <w:p w:rsidR="008C5EDF" w:rsidRPr="00815964" w:rsidRDefault="008C5EDF" w:rsidP="008C5EDF">
      <w:pPr>
        <w:jc w:val="center"/>
        <w:rPr>
          <w:rFonts w:ascii="Times New Roman" w:eastAsia="Times New Roman" w:hAnsi="Times New Roman" w:cs="Times New Roman"/>
          <w:b/>
          <w:bCs/>
          <w:sz w:val="28"/>
          <w:szCs w:val="28"/>
        </w:rPr>
      </w:pPr>
      <w:proofErr w:type="gramStart"/>
      <w:r w:rsidRPr="00815964">
        <w:rPr>
          <w:rFonts w:ascii="Times New Roman" w:eastAsia="Times New Roman" w:hAnsi="Times New Roman" w:cs="Times New Roman"/>
          <w:b/>
          <w:bCs/>
          <w:sz w:val="28"/>
          <w:szCs w:val="28"/>
        </w:rPr>
        <w:t>П</w:t>
      </w:r>
      <w:proofErr w:type="gramEnd"/>
      <w:r w:rsidRPr="00815964">
        <w:rPr>
          <w:rFonts w:ascii="Times New Roman" w:eastAsia="Times New Roman" w:hAnsi="Times New Roman" w:cs="Times New Roman"/>
          <w:b/>
          <w:bCs/>
          <w:sz w:val="28"/>
          <w:szCs w:val="28"/>
        </w:rPr>
        <w:t xml:space="preserve"> О С Т А Н О В Л Е Н И Е</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gridCol w:w="4786"/>
      </w:tblGrid>
      <w:tr w:rsidR="008C5EDF" w:rsidRPr="00F80FC0" w:rsidTr="00F1094B">
        <w:tc>
          <w:tcPr>
            <w:tcW w:w="4785" w:type="dxa"/>
          </w:tcPr>
          <w:p w:rsidR="008C5EDF" w:rsidRPr="00F80FC0" w:rsidRDefault="008C5EDF" w:rsidP="00F1094B">
            <w:pPr>
              <w:jc w:val="both"/>
              <w:rPr>
                <w:rFonts w:ascii="Times New Roman" w:hAnsi="Times New Roman" w:cs="Times New Roman"/>
                <w:b/>
                <w:sz w:val="24"/>
                <w:szCs w:val="24"/>
              </w:rPr>
            </w:pPr>
          </w:p>
          <w:p w:rsidR="008C5EDF" w:rsidRPr="00F80FC0" w:rsidRDefault="00F80FC0" w:rsidP="00F1094B">
            <w:pPr>
              <w:jc w:val="both"/>
              <w:rPr>
                <w:rFonts w:ascii="Times New Roman" w:hAnsi="Times New Roman" w:cs="Times New Roman"/>
                <w:b/>
                <w:sz w:val="24"/>
                <w:szCs w:val="24"/>
              </w:rPr>
            </w:pPr>
            <w:r>
              <w:rPr>
                <w:rFonts w:ascii="Times New Roman" w:hAnsi="Times New Roman" w:cs="Times New Roman"/>
                <w:b/>
                <w:sz w:val="24"/>
                <w:szCs w:val="24"/>
              </w:rPr>
              <w:t>о</w:t>
            </w:r>
            <w:r w:rsidR="008C5EDF" w:rsidRPr="00F80FC0">
              <w:rPr>
                <w:rFonts w:ascii="Times New Roman" w:hAnsi="Times New Roman" w:cs="Times New Roman"/>
                <w:b/>
                <w:sz w:val="24"/>
                <w:szCs w:val="24"/>
              </w:rPr>
              <w:t>т</w:t>
            </w:r>
            <w:r w:rsidRPr="00F80FC0">
              <w:rPr>
                <w:rFonts w:ascii="Times New Roman" w:hAnsi="Times New Roman" w:cs="Times New Roman"/>
                <w:b/>
                <w:sz w:val="24"/>
                <w:szCs w:val="24"/>
              </w:rPr>
              <w:t xml:space="preserve"> 10.10.2016</w:t>
            </w:r>
            <w:r w:rsidR="008C5EDF" w:rsidRPr="00F80FC0">
              <w:rPr>
                <w:rFonts w:ascii="Times New Roman" w:hAnsi="Times New Roman" w:cs="Times New Roman"/>
                <w:b/>
                <w:sz w:val="24"/>
                <w:szCs w:val="24"/>
              </w:rPr>
              <w:t xml:space="preserve">           №</w:t>
            </w:r>
            <w:r w:rsidRPr="00F80FC0">
              <w:rPr>
                <w:rFonts w:ascii="Times New Roman" w:hAnsi="Times New Roman" w:cs="Times New Roman"/>
                <w:b/>
                <w:sz w:val="24"/>
                <w:szCs w:val="24"/>
              </w:rPr>
              <w:t xml:space="preserve"> 60</w:t>
            </w:r>
          </w:p>
          <w:p w:rsidR="008C5EDF" w:rsidRPr="00F80FC0" w:rsidRDefault="008C5EDF" w:rsidP="00F1094B">
            <w:pPr>
              <w:jc w:val="both"/>
              <w:rPr>
                <w:rFonts w:ascii="Times New Roman" w:hAnsi="Times New Roman" w:cs="Times New Roman"/>
                <w:b/>
                <w:sz w:val="24"/>
                <w:szCs w:val="24"/>
              </w:rPr>
            </w:pPr>
          </w:p>
          <w:p w:rsidR="008C5EDF" w:rsidRPr="00F80FC0" w:rsidRDefault="008C5EDF" w:rsidP="00F1094B">
            <w:pPr>
              <w:jc w:val="both"/>
              <w:rPr>
                <w:rFonts w:ascii="Times New Roman" w:hAnsi="Times New Roman" w:cs="Times New Roman"/>
                <w:b/>
                <w:sz w:val="24"/>
                <w:szCs w:val="24"/>
              </w:rPr>
            </w:pPr>
            <w:r w:rsidRPr="00F80FC0">
              <w:rPr>
                <w:rFonts w:ascii="Times New Roman" w:hAnsi="Times New Roman" w:cs="Times New Roman"/>
                <w:b/>
                <w:sz w:val="24"/>
                <w:szCs w:val="24"/>
              </w:rPr>
              <w:t>Об определении случаев осуществления банковского сопровождения контрактов, предметом которых являются поставки товаров, выполнение работ, ока</w:t>
            </w:r>
            <w:r w:rsidR="00F80FC0" w:rsidRPr="00F80FC0">
              <w:rPr>
                <w:rFonts w:ascii="Times New Roman" w:hAnsi="Times New Roman" w:cs="Times New Roman"/>
                <w:b/>
                <w:sz w:val="24"/>
                <w:szCs w:val="24"/>
              </w:rPr>
              <w:t>зание услуг для обеспечения мун</w:t>
            </w:r>
            <w:r w:rsidRPr="00F80FC0">
              <w:rPr>
                <w:rFonts w:ascii="Times New Roman" w:hAnsi="Times New Roman" w:cs="Times New Roman"/>
                <w:b/>
                <w:sz w:val="24"/>
                <w:szCs w:val="24"/>
              </w:rPr>
              <w:t>иципальных нужд Верхнегнутовского сельского поселения</w:t>
            </w:r>
          </w:p>
          <w:p w:rsidR="008C5EDF" w:rsidRPr="00F80FC0" w:rsidRDefault="008C5EDF" w:rsidP="00F1094B">
            <w:pPr>
              <w:rPr>
                <w:b/>
                <w:sz w:val="24"/>
                <w:szCs w:val="24"/>
              </w:rPr>
            </w:pPr>
          </w:p>
        </w:tc>
        <w:tc>
          <w:tcPr>
            <w:tcW w:w="4786" w:type="dxa"/>
          </w:tcPr>
          <w:p w:rsidR="008C5EDF" w:rsidRPr="00F80FC0" w:rsidRDefault="008C5EDF" w:rsidP="00F1094B">
            <w:pPr>
              <w:rPr>
                <w:sz w:val="24"/>
                <w:szCs w:val="24"/>
              </w:rPr>
            </w:pPr>
          </w:p>
          <w:p w:rsidR="008C5EDF" w:rsidRPr="00F80FC0" w:rsidRDefault="008C5EDF" w:rsidP="00F1094B">
            <w:pPr>
              <w:rPr>
                <w:sz w:val="24"/>
                <w:szCs w:val="24"/>
              </w:rPr>
            </w:pPr>
          </w:p>
          <w:p w:rsidR="008C5EDF" w:rsidRPr="00F80FC0" w:rsidRDefault="008C5EDF" w:rsidP="00F1094B">
            <w:pPr>
              <w:rPr>
                <w:sz w:val="24"/>
                <w:szCs w:val="24"/>
              </w:rPr>
            </w:pPr>
          </w:p>
        </w:tc>
      </w:tr>
    </w:tbl>
    <w:p w:rsidR="008C5EDF" w:rsidRPr="00F80FC0" w:rsidRDefault="008C5EDF" w:rsidP="008C5EDF">
      <w:pPr>
        <w:ind w:firstLine="708"/>
        <w:jc w:val="both"/>
        <w:rPr>
          <w:rFonts w:ascii="Times New Roman" w:hAnsi="Times New Roman" w:cs="Times New Roman"/>
        </w:rPr>
      </w:pPr>
      <w:proofErr w:type="gramStart"/>
      <w:r w:rsidRPr="00F80FC0">
        <w:rPr>
          <w:rFonts w:ascii="Times New Roman" w:hAnsi="Times New Roman" w:cs="Times New Roman"/>
        </w:rPr>
        <w:t>В соответствии с частью 2 статьи 35 Федерально</w:t>
      </w:r>
      <w:r w:rsidR="00F80FC0">
        <w:rPr>
          <w:rFonts w:ascii="Times New Roman" w:hAnsi="Times New Roman" w:cs="Times New Roman"/>
        </w:rPr>
        <w:t>го закона от 05 апреля 2013 г. №</w:t>
      </w:r>
      <w:r w:rsidRPr="00F80FC0">
        <w:rPr>
          <w:rFonts w:ascii="Times New Roman"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w:t>
      </w:r>
      <w:r w:rsidR="00F80FC0">
        <w:rPr>
          <w:rFonts w:ascii="Times New Roman" w:hAnsi="Times New Roman" w:cs="Times New Roman"/>
        </w:rPr>
        <w:t>дерации от 20 сентября 2014 г. №</w:t>
      </w:r>
      <w:r w:rsidRPr="00F80FC0">
        <w:rPr>
          <w:rFonts w:ascii="Times New Roman" w:hAnsi="Times New Roman" w:cs="Times New Roman"/>
        </w:rPr>
        <w:t xml:space="preserve"> 963 "Об осуществлении банковского сопровождения контрактов", администрация Верхнегнутовского сельского поселения Чернышковского муниципального района  Волгоградской области</w:t>
      </w:r>
      <w:proofErr w:type="gramEnd"/>
    </w:p>
    <w:p w:rsidR="008C5EDF" w:rsidRPr="00F80FC0" w:rsidRDefault="008C5EDF" w:rsidP="008C5EDF">
      <w:pPr>
        <w:rPr>
          <w:rFonts w:ascii="Times New Roman" w:hAnsi="Times New Roman" w:cs="Times New Roman"/>
        </w:rPr>
      </w:pPr>
    </w:p>
    <w:p w:rsidR="008C5EDF" w:rsidRPr="00F80FC0" w:rsidRDefault="008C5EDF" w:rsidP="008C5EDF">
      <w:pPr>
        <w:rPr>
          <w:rFonts w:ascii="Times New Roman" w:hAnsi="Times New Roman" w:cs="Times New Roman"/>
          <w:b/>
        </w:rPr>
      </w:pPr>
      <w:proofErr w:type="gramStart"/>
      <w:r w:rsidRPr="00F80FC0">
        <w:rPr>
          <w:rFonts w:ascii="Times New Roman" w:hAnsi="Times New Roman" w:cs="Times New Roman"/>
          <w:b/>
        </w:rPr>
        <w:t>П</w:t>
      </w:r>
      <w:proofErr w:type="gramEnd"/>
      <w:r w:rsidRPr="00F80FC0">
        <w:rPr>
          <w:rFonts w:ascii="Times New Roman" w:hAnsi="Times New Roman" w:cs="Times New Roman"/>
          <w:b/>
        </w:rPr>
        <w:t xml:space="preserve"> О С Т А Н О В Л Я Е Т:</w:t>
      </w:r>
    </w:p>
    <w:p w:rsidR="008C5EDF" w:rsidRPr="00F80FC0" w:rsidRDefault="008C5EDF" w:rsidP="008C5EDF">
      <w:pPr>
        <w:ind w:firstLine="708"/>
        <w:rPr>
          <w:rFonts w:ascii="Times New Roman" w:hAnsi="Times New Roman" w:cs="Times New Roman"/>
        </w:rPr>
      </w:pPr>
      <w:r w:rsidRPr="00F80FC0">
        <w:rPr>
          <w:rFonts w:ascii="Times New Roman" w:hAnsi="Times New Roman" w:cs="Times New Roman"/>
        </w:rPr>
        <w:t>1.Определить, что:</w:t>
      </w:r>
    </w:p>
    <w:p w:rsidR="008C5EDF" w:rsidRPr="00F80FC0" w:rsidRDefault="008C5EDF" w:rsidP="008C5EDF">
      <w:pPr>
        <w:ind w:firstLine="708"/>
        <w:jc w:val="both"/>
        <w:rPr>
          <w:rFonts w:ascii="Times New Roman" w:hAnsi="Times New Roman" w:cs="Times New Roman"/>
        </w:rPr>
      </w:pPr>
      <w:proofErr w:type="gramStart"/>
      <w:r w:rsidRPr="00F80FC0">
        <w:rPr>
          <w:rFonts w:ascii="Times New Roman" w:hAnsi="Times New Roman" w:cs="Times New Roman"/>
        </w:rPr>
        <w:t>банковское сопровождение контракта, предметом которого являются поставки товаров, выполнение работ, оказание услуг для обеспечения муниципальных  нужд  Верхнегнутовского сельского поселения Чернышковского муниципального района Волгоградской области, заключающееся в проведении мониторинга расчетов в рамках исполнения контракта, осуществляется в случае, если начальная (максимальная) цена такого контракта (цена контракта с единственным поставщиком (подрядчиком, исполнителем)) составляет не менее 1 млрд. рублей;</w:t>
      </w:r>
      <w:proofErr w:type="gramEnd"/>
    </w:p>
    <w:p w:rsidR="008C5EDF" w:rsidRPr="00F80FC0" w:rsidRDefault="008C5EDF" w:rsidP="008C5EDF">
      <w:pPr>
        <w:ind w:firstLine="708"/>
        <w:jc w:val="both"/>
        <w:rPr>
          <w:rFonts w:ascii="Times New Roman" w:hAnsi="Times New Roman" w:cs="Times New Roman"/>
        </w:rPr>
      </w:pPr>
      <w:proofErr w:type="gramStart"/>
      <w:r w:rsidRPr="00F80FC0">
        <w:rPr>
          <w:rFonts w:ascii="Times New Roman" w:hAnsi="Times New Roman" w:cs="Times New Roman"/>
        </w:rPr>
        <w:t>банковское сопровождение контракта, предметом которого являются поставки товаров, выполнение работ, оказание услуг для обеспечения государственных нужд Волгоградской области, предусматривающее оказание банком услуг, позволяющих обеспечить соответствие принимаемых товаров, работ (их результатов), услуг условиям контракта (расширенное банковское сопровождение), осуществляется в случае, если начальная (максимальная) цена такого контракта (цена контракта с единственным поставщиком (подрядчиком, исполнителем</w:t>
      </w:r>
      <w:bookmarkStart w:id="0" w:name="_GoBack"/>
      <w:bookmarkEnd w:id="0"/>
      <w:r w:rsidRPr="00F80FC0">
        <w:rPr>
          <w:rFonts w:ascii="Times New Roman" w:hAnsi="Times New Roman" w:cs="Times New Roman"/>
        </w:rPr>
        <w:t>)) составляет не менее 5 млрд. рублей.</w:t>
      </w:r>
      <w:proofErr w:type="gramEnd"/>
    </w:p>
    <w:p w:rsidR="008C5EDF" w:rsidRPr="00F80FC0" w:rsidRDefault="008C5EDF" w:rsidP="008C5EDF">
      <w:pPr>
        <w:ind w:firstLine="708"/>
        <w:jc w:val="both"/>
        <w:rPr>
          <w:rFonts w:ascii="Times New Roman" w:hAnsi="Times New Roman" w:cs="Times New Roman"/>
        </w:rPr>
      </w:pPr>
    </w:p>
    <w:p w:rsidR="008C5EDF" w:rsidRPr="00F80FC0" w:rsidRDefault="008C5EDF" w:rsidP="008C5EDF">
      <w:pPr>
        <w:ind w:firstLine="708"/>
        <w:jc w:val="both"/>
        <w:rPr>
          <w:rFonts w:ascii="Times New Roman" w:hAnsi="Times New Roman" w:cs="Times New Roman"/>
        </w:rPr>
      </w:pPr>
      <w:r w:rsidRPr="00F80FC0">
        <w:rPr>
          <w:rFonts w:ascii="Times New Roman" w:hAnsi="Times New Roman" w:cs="Times New Roman"/>
        </w:rPr>
        <w:t>2.Настоящее постановление вступает в силу со дня его официального опубликования (обнародования).</w:t>
      </w:r>
    </w:p>
    <w:p w:rsidR="008C5EDF" w:rsidRPr="00F80FC0" w:rsidRDefault="008C5EDF" w:rsidP="008C5EDF">
      <w:pPr>
        <w:ind w:firstLine="708"/>
        <w:jc w:val="both"/>
        <w:rPr>
          <w:rFonts w:ascii="Times New Roman" w:hAnsi="Times New Roman" w:cs="Times New Roman"/>
        </w:rPr>
      </w:pPr>
    </w:p>
    <w:p w:rsidR="008C5EDF" w:rsidRPr="00F80FC0" w:rsidRDefault="008C5EDF" w:rsidP="008C5EDF">
      <w:pPr>
        <w:ind w:firstLine="708"/>
        <w:jc w:val="both"/>
        <w:rPr>
          <w:rFonts w:ascii="Times New Roman" w:hAnsi="Times New Roman" w:cs="Times New Roman"/>
        </w:rPr>
      </w:pPr>
    </w:p>
    <w:p w:rsidR="008C5EDF" w:rsidRPr="00F80FC0" w:rsidRDefault="008C5EDF" w:rsidP="008C5EDF">
      <w:pPr>
        <w:ind w:firstLine="708"/>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C5EDF" w:rsidRPr="00F80FC0" w:rsidTr="008C5EDF">
        <w:tc>
          <w:tcPr>
            <w:tcW w:w="4785" w:type="dxa"/>
          </w:tcPr>
          <w:p w:rsidR="008C5EDF" w:rsidRPr="00F80FC0" w:rsidRDefault="008C5EDF" w:rsidP="008C5EDF">
            <w:pPr>
              <w:rPr>
                <w:rFonts w:ascii="Times New Roman" w:eastAsia="Times New Roman" w:hAnsi="Times New Roman" w:cs="Times New Roman"/>
                <w:b/>
                <w:bCs/>
                <w:sz w:val="24"/>
                <w:szCs w:val="24"/>
              </w:rPr>
            </w:pPr>
            <w:r w:rsidRPr="00F80FC0">
              <w:rPr>
                <w:rFonts w:ascii="Times New Roman" w:eastAsia="Times New Roman" w:hAnsi="Times New Roman" w:cs="Times New Roman"/>
                <w:b/>
                <w:bCs/>
                <w:sz w:val="24"/>
                <w:szCs w:val="24"/>
              </w:rPr>
              <w:t>Глава Верхнегнутовского сельского поселения Чернышковского муниципального района Волгоградской области</w:t>
            </w:r>
          </w:p>
          <w:p w:rsidR="008C5EDF" w:rsidRPr="00F80FC0" w:rsidRDefault="008C5EDF" w:rsidP="008C5EDF">
            <w:pPr>
              <w:rPr>
                <w:rFonts w:ascii="Times New Roman" w:eastAsia="Times New Roman" w:hAnsi="Times New Roman" w:cs="Times New Roman"/>
                <w:b/>
                <w:bCs/>
                <w:sz w:val="24"/>
                <w:szCs w:val="24"/>
              </w:rPr>
            </w:pPr>
          </w:p>
        </w:tc>
        <w:tc>
          <w:tcPr>
            <w:tcW w:w="4786" w:type="dxa"/>
          </w:tcPr>
          <w:p w:rsidR="008C5EDF" w:rsidRPr="00F80FC0" w:rsidRDefault="008C5EDF" w:rsidP="008C5EDF">
            <w:pPr>
              <w:jc w:val="right"/>
              <w:rPr>
                <w:rFonts w:ascii="Times New Roman" w:eastAsia="Times New Roman" w:hAnsi="Times New Roman" w:cs="Times New Roman"/>
                <w:b/>
                <w:bCs/>
                <w:sz w:val="24"/>
                <w:szCs w:val="24"/>
              </w:rPr>
            </w:pPr>
            <w:r w:rsidRPr="00F80FC0">
              <w:rPr>
                <w:rFonts w:ascii="Times New Roman" w:eastAsia="Times New Roman" w:hAnsi="Times New Roman" w:cs="Times New Roman"/>
                <w:b/>
                <w:bCs/>
                <w:sz w:val="24"/>
                <w:szCs w:val="24"/>
              </w:rPr>
              <w:t>С.В.Захарченко</w:t>
            </w:r>
          </w:p>
        </w:tc>
      </w:tr>
    </w:tbl>
    <w:p w:rsidR="008C5EDF" w:rsidRPr="00F80FC0" w:rsidRDefault="008C5EDF" w:rsidP="008C5EDF">
      <w:pPr>
        <w:rPr>
          <w:rFonts w:ascii="Times New Roman" w:eastAsia="Times New Roman" w:hAnsi="Times New Roman" w:cs="Times New Roman"/>
          <w:b/>
          <w:bCs/>
        </w:rPr>
      </w:pPr>
    </w:p>
    <w:sectPr w:rsidR="008C5EDF" w:rsidRPr="00F80FC0" w:rsidSect="008C5ED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11CD1"/>
    <w:multiLevelType w:val="multilevel"/>
    <w:tmpl w:val="B6DE0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5EDF"/>
    <w:rsid w:val="008C5EDF"/>
    <w:rsid w:val="00C31314"/>
    <w:rsid w:val="00F80FC0"/>
    <w:rsid w:val="00FC4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EDF"/>
    <w:pPr>
      <w:widowControl w:val="0"/>
      <w:suppressAutoHyphens/>
      <w:autoSpaceDE w:val="0"/>
      <w:spacing w:after="0" w:line="240" w:lineRule="auto"/>
    </w:pPr>
    <w:rPr>
      <w:rFonts w:ascii="Arial" w:eastAsia="Arial" w:hAnsi="Arial" w:cs="Arial"/>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next w:val="a"/>
    <w:rsid w:val="008C5EDF"/>
    <w:pPr>
      <w:keepNext/>
      <w:tabs>
        <w:tab w:val="left" w:pos="1440"/>
        <w:tab w:val="num" w:pos="2160"/>
      </w:tabs>
      <w:autoSpaceDE/>
      <w:ind w:left="1440" w:hanging="360"/>
      <w:jc w:val="center"/>
      <w:outlineLvl w:val="2"/>
    </w:pPr>
    <w:rPr>
      <w:rFonts w:ascii="Courier New" w:eastAsia="Courier New" w:hAnsi="Courier New" w:cs="Courier New"/>
      <w:b/>
      <w:bCs/>
      <w:kern w:val="1"/>
      <w:sz w:val="28"/>
      <w:szCs w:val="28"/>
    </w:rPr>
  </w:style>
  <w:style w:type="table" w:styleId="a3">
    <w:name w:val="Table Grid"/>
    <w:basedOn w:val="a1"/>
    <w:uiPriority w:val="59"/>
    <w:rsid w:val="008C5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1876</Characters>
  <Application>Microsoft Office Word</Application>
  <DocSecurity>0</DocSecurity>
  <Lines>15</Lines>
  <Paragraphs>4</Paragraphs>
  <ScaleCrop>false</ScaleCrop>
  <Company>Microsoft</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3</cp:revision>
  <cp:lastPrinted>2016-10-10T09:40:00Z</cp:lastPrinted>
  <dcterms:created xsi:type="dcterms:W3CDTF">2016-10-07T07:13:00Z</dcterms:created>
  <dcterms:modified xsi:type="dcterms:W3CDTF">2016-10-10T09:40:00Z</dcterms:modified>
</cp:coreProperties>
</file>